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22BB9">
      <w:pPr>
        <w:spacing w:line="360" w:lineRule="auto"/>
        <w:ind w:firstLine="832"/>
        <w:jc w:val="both"/>
        <w:rPr>
          <w:rFonts w:hint="eastAsia" w:ascii="宋体" w:hAnsi="宋体" w:eastAsia="宋体" w:cs="宋体"/>
          <w:b/>
          <w:spacing w:val="-12"/>
          <w:sz w:val="52"/>
          <w:szCs w:val="48"/>
          <w:lang w:eastAsia="zh-CN"/>
        </w:rPr>
      </w:pPr>
    </w:p>
    <w:p w14:paraId="739706E8">
      <w:pPr>
        <w:spacing w:line="360" w:lineRule="auto"/>
        <w:ind w:firstLine="672"/>
        <w:jc w:val="center"/>
        <w:rPr>
          <w:rFonts w:hint="eastAsia" w:ascii="宋体" w:hAnsi="宋体" w:eastAsia="宋体" w:cs="宋体"/>
          <w:b/>
          <w:spacing w:val="-12"/>
          <w:sz w:val="36"/>
          <w:szCs w:val="36"/>
        </w:rPr>
      </w:pPr>
      <w:r>
        <w:rPr>
          <w:rFonts w:hint="eastAsia" w:ascii="宋体" w:hAnsi="宋体" w:eastAsia="宋体" w:cs="宋体"/>
          <w:b/>
          <w:spacing w:val="-12"/>
          <w:sz w:val="36"/>
          <w:szCs w:val="36"/>
          <w:lang w:eastAsia="zh-CN"/>
        </w:rPr>
        <w:t>昆明市呈贡区第一中学第三方教育服务采购项目</w:t>
      </w:r>
    </w:p>
    <w:p w14:paraId="71764286">
      <w:pPr>
        <w:pStyle w:val="7"/>
        <w:rPr>
          <w:rFonts w:hint="eastAsia" w:ascii="宋体" w:hAnsi="宋体" w:eastAsia="宋体" w:cs="宋体"/>
          <w:b/>
          <w:spacing w:val="-12"/>
          <w:sz w:val="36"/>
          <w:szCs w:val="36"/>
        </w:rPr>
      </w:pPr>
    </w:p>
    <w:p w14:paraId="789EF8E7">
      <w:pPr>
        <w:rPr>
          <w:rFonts w:hint="eastAsia" w:ascii="宋体" w:hAnsi="宋体" w:eastAsia="宋体" w:cs="宋体"/>
        </w:rPr>
      </w:pPr>
    </w:p>
    <w:p w14:paraId="4026F092">
      <w:pPr>
        <w:spacing w:line="360" w:lineRule="auto"/>
        <w:jc w:val="center"/>
        <w:rPr>
          <w:rFonts w:hint="eastAsia" w:ascii="宋体" w:hAnsi="宋体" w:eastAsia="宋体" w:cs="宋体"/>
          <w:b/>
          <w:sz w:val="52"/>
          <w:szCs w:val="56"/>
        </w:rPr>
      </w:pPr>
    </w:p>
    <w:p w14:paraId="7031D12B">
      <w:pPr>
        <w:spacing w:line="360" w:lineRule="auto"/>
        <w:jc w:val="center"/>
        <w:rPr>
          <w:rFonts w:hint="eastAsia" w:ascii="宋体" w:hAnsi="宋体" w:eastAsia="宋体" w:cs="宋体"/>
          <w:b/>
          <w:sz w:val="52"/>
          <w:szCs w:val="56"/>
        </w:rPr>
      </w:pPr>
    </w:p>
    <w:p w14:paraId="4BAAA6C7">
      <w:pPr>
        <w:spacing w:line="360" w:lineRule="auto"/>
        <w:jc w:val="center"/>
        <w:rPr>
          <w:rFonts w:hint="eastAsia" w:ascii="宋体" w:hAnsi="宋体" w:eastAsia="宋体" w:cs="宋体"/>
          <w:b/>
          <w:sz w:val="52"/>
          <w:szCs w:val="56"/>
        </w:rPr>
      </w:pPr>
      <w:r>
        <w:rPr>
          <w:rFonts w:hint="eastAsia" w:ascii="宋体" w:hAnsi="宋体" w:eastAsia="宋体" w:cs="宋体"/>
          <w:b/>
          <w:bCs w:val="0"/>
          <w:sz w:val="52"/>
          <w:szCs w:val="56"/>
          <w:lang w:val="en-US" w:eastAsia="zh-CN"/>
        </w:rPr>
        <w:t>采购</w:t>
      </w:r>
      <w:r>
        <w:rPr>
          <w:rFonts w:hint="eastAsia" w:ascii="宋体" w:hAnsi="宋体" w:eastAsia="宋体" w:cs="宋体"/>
          <w:b/>
          <w:bCs w:val="0"/>
          <w:sz w:val="52"/>
          <w:szCs w:val="56"/>
        </w:rPr>
        <w:t>文件</w:t>
      </w:r>
    </w:p>
    <w:p w14:paraId="1397757C">
      <w:pPr>
        <w:wordWrap w:val="0"/>
        <w:ind w:firstLine="640"/>
        <w:jc w:val="center"/>
        <w:rPr>
          <w:rFonts w:hint="eastAsia" w:ascii="宋体" w:hAnsi="宋体" w:eastAsia="宋体" w:cs="宋体"/>
          <w:b/>
          <w:sz w:val="32"/>
        </w:rPr>
      </w:pPr>
    </w:p>
    <w:p w14:paraId="3482CAF3">
      <w:pPr>
        <w:spacing w:line="360" w:lineRule="auto"/>
        <w:ind w:firstLine="640"/>
        <w:jc w:val="center"/>
        <w:rPr>
          <w:rFonts w:hint="eastAsia" w:ascii="宋体" w:hAnsi="宋体" w:eastAsia="宋体" w:cs="宋体"/>
          <w:b/>
          <w:sz w:val="32"/>
        </w:rPr>
      </w:pPr>
    </w:p>
    <w:p w14:paraId="18B088E6">
      <w:pPr>
        <w:spacing w:line="360" w:lineRule="auto"/>
        <w:ind w:firstLine="640"/>
        <w:jc w:val="center"/>
        <w:rPr>
          <w:rFonts w:hint="eastAsia" w:ascii="宋体" w:hAnsi="宋体" w:eastAsia="宋体" w:cs="宋体"/>
          <w:b/>
          <w:sz w:val="32"/>
        </w:rPr>
      </w:pPr>
    </w:p>
    <w:p w14:paraId="1E45CDF4">
      <w:pPr>
        <w:pStyle w:val="7"/>
        <w:ind w:firstLine="402"/>
        <w:rPr>
          <w:rFonts w:hint="eastAsia" w:ascii="宋体" w:hAnsi="宋体" w:eastAsia="宋体" w:cs="宋体"/>
        </w:rPr>
      </w:pPr>
    </w:p>
    <w:p w14:paraId="2DD12D47">
      <w:pPr>
        <w:pStyle w:val="7"/>
        <w:ind w:firstLine="402"/>
        <w:rPr>
          <w:rFonts w:hint="eastAsia" w:ascii="宋体" w:hAnsi="宋体" w:eastAsia="宋体" w:cs="宋体"/>
        </w:rPr>
      </w:pPr>
    </w:p>
    <w:p w14:paraId="43BCE396">
      <w:pPr>
        <w:pStyle w:val="33"/>
        <w:widowControl/>
        <w:snapToGrid/>
        <w:spacing w:before="0" w:beforeAutospacing="0" w:after="0" w:afterAutospacing="0" w:line="360" w:lineRule="auto"/>
        <w:jc w:val="center"/>
        <w:textAlignment w:val="baseline"/>
        <w:rPr>
          <w:rStyle w:val="34"/>
          <w:rFonts w:hint="eastAsia" w:ascii="宋体" w:hAnsi="宋体" w:eastAsia="宋体" w:cs="宋体"/>
          <w:b/>
          <w:bCs/>
          <w:i w:val="0"/>
          <w:caps w:val="0"/>
          <w:spacing w:val="0"/>
          <w:w w:val="100"/>
          <w:kern w:val="0"/>
          <w:sz w:val="32"/>
          <w:szCs w:val="32"/>
          <w:lang w:val="en-US" w:eastAsia="zh-CN" w:bidi="ar-SA"/>
        </w:rPr>
      </w:pPr>
    </w:p>
    <w:p w14:paraId="284FA7C9">
      <w:pPr>
        <w:pStyle w:val="33"/>
        <w:widowControl/>
        <w:snapToGrid/>
        <w:spacing w:before="0" w:beforeAutospacing="0" w:after="0" w:afterAutospacing="0" w:line="360" w:lineRule="auto"/>
        <w:jc w:val="center"/>
        <w:textAlignment w:val="baseline"/>
        <w:rPr>
          <w:rStyle w:val="34"/>
          <w:rFonts w:hint="eastAsia" w:ascii="宋体" w:hAnsi="宋体" w:eastAsia="宋体" w:cs="宋体"/>
          <w:b/>
          <w:bCs/>
          <w:i w:val="0"/>
          <w:caps w:val="0"/>
          <w:spacing w:val="0"/>
          <w:w w:val="100"/>
          <w:kern w:val="0"/>
          <w:sz w:val="32"/>
          <w:szCs w:val="32"/>
          <w:lang w:val="en-US" w:eastAsia="zh-CN" w:bidi="ar-SA"/>
        </w:rPr>
      </w:pPr>
      <w:r>
        <w:rPr>
          <w:rStyle w:val="34"/>
          <w:rFonts w:hint="eastAsia" w:ascii="宋体" w:hAnsi="宋体" w:eastAsia="宋体" w:cs="宋体"/>
          <w:b/>
          <w:bCs/>
          <w:i w:val="0"/>
          <w:caps w:val="0"/>
          <w:spacing w:val="0"/>
          <w:w w:val="100"/>
          <w:kern w:val="0"/>
          <w:sz w:val="32"/>
          <w:szCs w:val="32"/>
          <w:lang w:val="en-US" w:eastAsia="zh-CN" w:bidi="ar-SA"/>
        </w:rPr>
        <w:t>采购人：昆明市呈贡区第一中学</w:t>
      </w:r>
    </w:p>
    <w:p w14:paraId="020CA529">
      <w:pPr>
        <w:pStyle w:val="33"/>
        <w:widowControl/>
        <w:snapToGrid/>
        <w:spacing w:before="0" w:beforeAutospacing="0" w:after="0" w:afterAutospacing="0" w:line="360" w:lineRule="auto"/>
        <w:jc w:val="center"/>
        <w:textAlignment w:val="baseline"/>
        <w:rPr>
          <w:rStyle w:val="34"/>
          <w:rFonts w:hint="eastAsia" w:ascii="宋体" w:hAnsi="宋体" w:eastAsia="宋体" w:cs="宋体"/>
          <w:b/>
          <w:bCs/>
          <w:i w:val="0"/>
          <w:caps w:val="0"/>
          <w:spacing w:val="0"/>
          <w:w w:val="100"/>
          <w:kern w:val="0"/>
          <w:sz w:val="32"/>
          <w:szCs w:val="32"/>
          <w:lang w:val="en-US" w:eastAsia="zh-CN" w:bidi="ar-SA"/>
        </w:rPr>
      </w:pPr>
    </w:p>
    <w:p w14:paraId="18CA1535">
      <w:pPr>
        <w:pStyle w:val="33"/>
        <w:widowControl/>
        <w:snapToGrid/>
        <w:spacing w:before="0" w:beforeAutospacing="0" w:after="0" w:afterAutospacing="0" w:line="360" w:lineRule="auto"/>
        <w:jc w:val="center"/>
        <w:textAlignment w:val="baseline"/>
        <w:rPr>
          <w:rFonts w:hint="eastAsia" w:ascii="宋体" w:hAnsi="宋体" w:eastAsia="宋体" w:cs="宋体"/>
          <w:b/>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510" w:footer="510" w:gutter="0"/>
          <w:pgNumType w:fmt="decimal" w:start="1"/>
          <w:cols w:space="720" w:num="1"/>
          <w:docGrid w:linePitch="312" w:charSpace="0"/>
        </w:sectPr>
      </w:pPr>
      <w:r>
        <w:rPr>
          <w:rStyle w:val="34"/>
          <w:rFonts w:hint="eastAsia" w:ascii="宋体" w:hAnsi="宋体" w:eastAsia="宋体" w:cs="宋体"/>
          <w:b/>
          <w:bCs/>
          <w:i w:val="0"/>
          <w:caps w:val="0"/>
          <w:spacing w:val="0"/>
          <w:w w:val="100"/>
          <w:kern w:val="0"/>
          <w:sz w:val="32"/>
          <w:szCs w:val="32"/>
          <w:lang w:val="en-US" w:eastAsia="zh-CN" w:bidi="ar-SA"/>
        </w:rPr>
        <w:t xml:space="preserve">   2025年10</w:t>
      </w:r>
    </w:p>
    <w:p w14:paraId="0C1F4A30">
      <w:pPr>
        <w:pStyle w:val="35"/>
        <w:keepNext w:val="0"/>
        <w:keepLines w:val="0"/>
        <w:pageBreakBefore w:val="0"/>
        <w:widowControl/>
        <w:tabs>
          <w:tab w:val="center" w:pos="4695"/>
          <w:tab w:val="left" w:pos="6530"/>
        </w:tabs>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baseline"/>
        <w:rPr>
          <w:rFonts w:hint="eastAsia" w:ascii="宋体" w:hAnsi="宋体" w:eastAsia="宋体" w:cs="宋体"/>
          <w:sz w:val="32"/>
          <w:szCs w:val="32"/>
        </w:rPr>
      </w:pPr>
      <w:bookmarkStart w:id="0" w:name="_Toc179276677"/>
      <w:r>
        <w:rPr>
          <w:rStyle w:val="34"/>
          <w:rFonts w:hint="eastAsia" w:ascii="宋体" w:hAnsi="宋体" w:eastAsia="宋体" w:cs="宋体"/>
          <w:b/>
          <w:bCs/>
          <w:i w:val="0"/>
          <w:caps w:val="0"/>
          <w:spacing w:val="0"/>
          <w:w w:val="100"/>
          <w:kern w:val="2"/>
          <w:sz w:val="32"/>
          <w:szCs w:val="32"/>
          <w:lang w:val="en-US" w:eastAsia="zh-CN" w:bidi="ar-SA"/>
        </w:rPr>
        <w:t>目 录</w:t>
      </w:r>
    </w:p>
    <w:p w14:paraId="77436FB4">
      <w:pPr>
        <w:pStyle w:val="13"/>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_Toc22767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rPr>
        <w:t xml:space="preserve">第一章 </w:t>
      </w:r>
      <w:r>
        <w:rPr>
          <w:rFonts w:hint="eastAsia" w:ascii="宋体" w:hAnsi="宋体" w:eastAsia="宋体" w:cs="宋体"/>
          <w:bCs/>
          <w:sz w:val="24"/>
          <w:szCs w:val="24"/>
          <w:lang w:eastAsia="zh-CN"/>
        </w:rPr>
        <w:t>遴选</w:t>
      </w:r>
      <w:r>
        <w:rPr>
          <w:rFonts w:hint="eastAsia" w:ascii="宋体" w:hAnsi="宋体" w:eastAsia="宋体" w:cs="宋体"/>
          <w:bCs/>
          <w:sz w:val="24"/>
          <w:szCs w:val="24"/>
        </w:rPr>
        <w:t>公告</w:t>
      </w:r>
      <w:r>
        <w:rPr>
          <w:sz w:val="24"/>
          <w:szCs w:val="24"/>
        </w:rPr>
        <w:tab/>
      </w:r>
      <w:r>
        <w:rPr>
          <w:sz w:val="24"/>
          <w:szCs w:val="24"/>
        </w:rPr>
        <w:fldChar w:fldCharType="begin"/>
      </w:r>
      <w:r>
        <w:rPr>
          <w:sz w:val="24"/>
          <w:szCs w:val="24"/>
        </w:rPr>
        <w:instrText xml:space="preserve"> PAGEREF _Toc22767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0F07BDD7">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_Toc15440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一、项目基本情况</w:t>
      </w:r>
      <w:r>
        <w:rPr>
          <w:sz w:val="24"/>
          <w:szCs w:val="24"/>
        </w:rPr>
        <w:tab/>
      </w:r>
      <w:r>
        <w:rPr>
          <w:sz w:val="24"/>
          <w:szCs w:val="24"/>
        </w:rPr>
        <w:fldChar w:fldCharType="begin"/>
      </w:r>
      <w:r>
        <w:rPr>
          <w:sz w:val="24"/>
          <w:szCs w:val="24"/>
        </w:rPr>
        <w:instrText xml:space="preserve"> PAGEREF _Toc15440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D612AD3">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_Toc23860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二、供应商的资格要求</w:t>
      </w:r>
      <w:r>
        <w:rPr>
          <w:sz w:val="24"/>
          <w:szCs w:val="24"/>
        </w:rPr>
        <w:tab/>
      </w:r>
      <w:r>
        <w:rPr>
          <w:sz w:val="24"/>
          <w:szCs w:val="24"/>
        </w:rPr>
        <w:fldChar w:fldCharType="begin"/>
      </w:r>
      <w:r>
        <w:rPr>
          <w:sz w:val="24"/>
          <w:szCs w:val="24"/>
        </w:rPr>
        <w:instrText xml:space="preserve"> PAGEREF _Toc23860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69A72252">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_Toc8673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val="en-US" w:eastAsia="zh-CN"/>
        </w:rPr>
        <w:t>三、遴选要求</w:t>
      </w:r>
      <w:r>
        <w:rPr>
          <w:sz w:val="24"/>
          <w:szCs w:val="24"/>
        </w:rPr>
        <w:tab/>
      </w:r>
      <w:r>
        <w:rPr>
          <w:sz w:val="24"/>
          <w:szCs w:val="24"/>
        </w:rPr>
        <w:fldChar w:fldCharType="begin"/>
      </w:r>
      <w:r>
        <w:rPr>
          <w:sz w:val="24"/>
          <w:szCs w:val="24"/>
        </w:rPr>
        <w:instrText xml:space="preserve"> PAGEREF _Toc8673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5624E0C4">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_Toc1148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rPr>
        <w:t>、提交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文件截止时间</w:t>
      </w:r>
      <w:r>
        <w:rPr>
          <w:rFonts w:hint="eastAsia" w:ascii="宋体" w:hAnsi="宋体" w:eastAsia="宋体" w:cs="宋体"/>
          <w:sz w:val="24"/>
          <w:szCs w:val="24"/>
          <w:lang w:val="en-US" w:eastAsia="zh-CN"/>
        </w:rPr>
        <w:t>、</w:t>
      </w:r>
      <w:r>
        <w:rPr>
          <w:rFonts w:hint="eastAsia" w:ascii="宋体" w:hAnsi="宋体" w:eastAsia="宋体" w:cs="宋体"/>
          <w:sz w:val="24"/>
          <w:szCs w:val="24"/>
        </w:rPr>
        <w:t>地点</w:t>
      </w:r>
      <w:r>
        <w:rPr>
          <w:rFonts w:hint="eastAsia" w:ascii="宋体" w:hAnsi="宋体" w:eastAsia="宋体" w:cs="宋体"/>
          <w:sz w:val="24"/>
          <w:szCs w:val="24"/>
          <w:lang w:val="en-US" w:eastAsia="zh-CN"/>
        </w:rPr>
        <w:t>及份数</w:t>
      </w:r>
      <w:r>
        <w:rPr>
          <w:sz w:val="24"/>
          <w:szCs w:val="24"/>
        </w:rPr>
        <w:tab/>
      </w:r>
      <w:r>
        <w:rPr>
          <w:sz w:val="24"/>
          <w:szCs w:val="24"/>
        </w:rPr>
        <w:fldChar w:fldCharType="begin"/>
      </w:r>
      <w:r>
        <w:rPr>
          <w:sz w:val="24"/>
          <w:szCs w:val="24"/>
        </w:rPr>
        <w:instrText xml:space="preserve"> PAGEREF _Toc1148 \h </w:instrText>
      </w:r>
      <w:r>
        <w:rPr>
          <w:sz w:val="24"/>
          <w:szCs w:val="24"/>
        </w:rPr>
        <w:fldChar w:fldCharType="separate"/>
      </w:r>
      <w:r>
        <w:rPr>
          <w:sz w:val="24"/>
          <w:szCs w:val="24"/>
        </w:rPr>
        <w:t>1</w:t>
      </w:r>
      <w:r>
        <w:rPr>
          <w:sz w:val="24"/>
          <w:szCs w:val="24"/>
        </w:rPr>
        <w:fldChar w:fldCharType="end"/>
      </w:r>
      <w:r>
        <w:rPr>
          <w:rFonts w:hint="eastAsia" w:asciiTheme="minorEastAsia" w:hAnsiTheme="minorEastAsia" w:eastAsiaTheme="minorEastAsia" w:cstheme="minorEastAsia"/>
          <w:sz w:val="24"/>
          <w:szCs w:val="24"/>
        </w:rPr>
        <w:fldChar w:fldCharType="end"/>
      </w:r>
    </w:p>
    <w:p w14:paraId="4F0DD2D0">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_Toc5811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eastAsia="zh-CN"/>
        </w:rPr>
        <w:t>五</w:t>
      </w:r>
      <w:r>
        <w:rPr>
          <w:rFonts w:hint="eastAsia" w:ascii="宋体" w:hAnsi="宋体" w:eastAsia="宋体" w:cs="宋体"/>
          <w:sz w:val="24"/>
          <w:szCs w:val="24"/>
        </w:rPr>
        <w:t>、凡对本次采购提出询问，请按以下方式联系</w:t>
      </w:r>
      <w:r>
        <w:rPr>
          <w:sz w:val="24"/>
          <w:szCs w:val="24"/>
        </w:rPr>
        <w:tab/>
      </w:r>
      <w:r>
        <w:rPr>
          <w:sz w:val="24"/>
          <w:szCs w:val="24"/>
        </w:rPr>
        <w:fldChar w:fldCharType="begin"/>
      </w:r>
      <w:r>
        <w:rPr>
          <w:sz w:val="24"/>
          <w:szCs w:val="24"/>
        </w:rPr>
        <w:instrText xml:space="preserve"> PAGEREF _Toc5811 \h </w:instrText>
      </w:r>
      <w:r>
        <w:rPr>
          <w:sz w:val="24"/>
          <w:szCs w:val="24"/>
        </w:rPr>
        <w:fldChar w:fldCharType="separate"/>
      </w:r>
      <w:r>
        <w:rPr>
          <w:sz w:val="24"/>
          <w:szCs w:val="24"/>
        </w:rPr>
        <w:t>2</w:t>
      </w:r>
      <w:r>
        <w:rPr>
          <w:sz w:val="24"/>
          <w:szCs w:val="24"/>
        </w:rPr>
        <w:fldChar w:fldCharType="end"/>
      </w:r>
      <w:r>
        <w:rPr>
          <w:rFonts w:hint="eastAsia" w:asciiTheme="minorEastAsia" w:hAnsiTheme="minorEastAsia" w:eastAsiaTheme="minorEastAsia" w:cstheme="minorEastAsia"/>
          <w:sz w:val="24"/>
          <w:szCs w:val="24"/>
        </w:rPr>
        <w:fldChar w:fldCharType="end"/>
      </w:r>
    </w:p>
    <w:p w14:paraId="6EDE26F4">
      <w:pPr>
        <w:pStyle w:val="13"/>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_Toc3619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eastAsia="zh-CN"/>
        </w:rPr>
        <w:t>第二章</w:t>
      </w:r>
      <w:r>
        <w:rPr>
          <w:rFonts w:hint="eastAsia" w:ascii="宋体" w:hAnsi="宋体" w:eastAsia="宋体" w:cs="宋体"/>
          <w:bCs/>
          <w:sz w:val="24"/>
          <w:szCs w:val="24"/>
          <w:lang w:val="en-US" w:eastAsia="zh-CN"/>
        </w:rPr>
        <w:t xml:space="preserve"> 采购需求</w:t>
      </w:r>
      <w:r>
        <w:rPr>
          <w:sz w:val="24"/>
          <w:szCs w:val="24"/>
        </w:rPr>
        <w:tab/>
      </w:r>
      <w:r>
        <w:rPr>
          <w:sz w:val="24"/>
          <w:szCs w:val="24"/>
        </w:rPr>
        <w:fldChar w:fldCharType="begin"/>
      </w:r>
      <w:r>
        <w:rPr>
          <w:sz w:val="24"/>
          <w:szCs w:val="24"/>
        </w:rPr>
        <w:instrText xml:space="preserve"> PAGEREF _Toc3619 \h </w:instrText>
      </w:r>
      <w:r>
        <w:rPr>
          <w:sz w:val="24"/>
          <w:szCs w:val="24"/>
        </w:rPr>
        <w:fldChar w:fldCharType="separate"/>
      </w:r>
      <w:r>
        <w:rPr>
          <w:sz w:val="24"/>
          <w:szCs w:val="24"/>
        </w:rPr>
        <w:t>3</w:t>
      </w:r>
      <w:r>
        <w:rPr>
          <w:sz w:val="24"/>
          <w:szCs w:val="24"/>
        </w:rPr>
        <w:fldChar w:fldCharType="end"/>
      </w:r>
      <w:r>
        <w:rPr>
          <w:rFonts w:hint="eastAsia" w:asciiTheme="minorEastAsia" w:hAnsiTheme="minorEastAsia" w:eastAsiaTheme="minorEastAsia" w:cstheme="minorEastAsia"/>
          <w:sz w:val="24"/>
          <w:szCs w:val="24"/>
        </w:rPr>
        <w:fldChar w:fldCharType="end"/>
      </w:r>
    </w:p>
    <w:p w14:paraId="5680B9BC">
      <w:pPr>
        <w:pStyle w:val="13"/>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_Toc18696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rPr>
        <w:t>第三章 评审办法（综合评分法）</w:t>
      </w:r>
      <w:r>
        <w:rPr>
          <w:sz w:val="24"/>
          <w:szCs w:val="24"/>
        </w:rPr>
        <w:tab/>
      </w:r>
      <w:r>
        <w:rPr>
          <w:sz w:val="24"/>
          <w:szCs w:val="24"/>
        </w:rPr>
        <w:fldChar w:fldCharType="begin"/>
      </w:r>
      <w:r>
        <w:rPr>
          <w:sz w:val="24"/>
          <w:szCs w:val="24"/>
        </w:rPr>
        <w:instrText xml:space="preserve"> PAGEREF _Toc18696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2EC11FC0">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_Toc29294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sz w:val="24"/>
          <w:szCs w:val="24"/>
          <w:lang w:eastAsia="zh-CN"/>
        </w:rPr>
        <w:t>详细评审表</w:t>
      </w:r>
      <w:r>
        <w:rPr>
          <w:sz w:val="24"/>
          <w:szCs w:val="24"/>
        </w:rPr>
        <w:tab/>
      </w:r>
      <w:r>
        <w:rPr>
          <w:sz w:val="24"/>
          <w:szCs w:val="24"/>
        </w:rPr>
        <w:fldChar w:fldCharType="begin"/>
      </w:r>
      <w:r>
        <w:rPr>
          <w:sz w:val="24"/>
          <w:szCs w:val="24"/>
        </w:rPr>
        <w:instrText xml:space="preserve"> PAGEREF _Toc29294 \h </w:instrText>
      </w:r>
      <w:r>
        <w:rPr>
          <w:sz w:val="24"/>
          <w:szCs w:val="24"/>
        </w:rPr>
        <w:fldChar w:fldCharType="separate"/>
      </w:r>
      <w:r>
        <w:rPr>
          <w:sz w:val="24"/>
          <w:szCs w:val="24"/>
        </w:rPr>
        <w:t>5</w:t>
      </w:r>
      <w:r>
        <w:rPr>
          <w:sz w:val="24"/>
          <w:szCs w:val="24"/>
        </w:rPr>
        <w:fldChar w:fldCharType="end"/>
      </w:r>
      <w:r>
        <w:rPr>
          <w:rFonts w:hint="eastAsia" w:asciiTheme="minorEastAsia" w:hAnsiTheme="minorEastAsia" w:eastAsiaTheme="minorEastAsia" w:cstheme="minorEastAsia"/>
          <w:sz w:val="24"/>
          <w:szCs w:val="24"/>
        </w:rPr>
        <w:fldChar w:fldCharType="end"/>
      </w:r>
    </w:p>
    <w:p w14:paraId="3C2DC1BC">
      <w:pPr>
        <w:pStyle w:val="13"/>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_Toc28398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eastAsia="zh-CN"/>
        </w:rPr>
        <w:t>四</w:t>
      </w:r>
      <w:r>
        <w:rPr>
          <w:rFonts w:hint="eastAsia" w:ascii="宋体" w:hAnsi="宋体" w:eastAsia="宋体" w:cs="宋体"/>
          <w:bCs/>
          <w:sz w:val="24"/>
          <w:szCs w:val="24"/>
        </w:rPr>
        <w:t>章 响应文件格式</w:t>
      </w:r>
      <w:r>
        <w:rPr>
          <w:sz w:val="24"/>
          <w:szCs w:val="24"/>
        </w:rPr>
        <w:tab/>
      </w:r>
      <w:r>
        <w:rPr>
          <w:sz w:val="24"/>
          <w:szCs w:val="24"/>
        </w:rPr>
        <w:fldChar w:fldCharType="begin"/>
      </w:r>
      <w:r>
        <w:rPr>
          <w:sz w:val="24"/>
          <w:szCs w:val="24"/>
        </w:rPr>
        <w:instrText xml:space="preserve"> PAGEREF _Toc28398 \h </w:instrText>
      </w:r>
      <w:r>
        <w:rPr>
          <w:sz w:val="24"/>
          <w:szCs w:val="24"/>
        </w:rPr>
        <w:fldChar w:fldCharType="separate"/>
      </w:r>
      <w:r>
        <w:rPr>
          <w:sz w:val="24"/>
          <w:szCs w:val="24"/>
        </w:rPr>
        <w:t>6</w:t>
      </w:r>
      <w:r>
        <w:rPr>
          <w:sz w:val="24"/>
          <w:szCs w:val="24"/>
        </w:rPr>
        <w:fldChar w:fldCharType="end"/>
      </w:r>
      <w:r>
        <w:rPr>
          <w:rFonts w:hint="eastAsia" w:asciiTheme="minorEastAsia" w:hAnsiTheme="minorEastAsia" w:eastAsiaTheme="minorEastAsia" w:cstheme="minorEastAsia"/>
          <w:sz w:val="24"/>
          <w:szCs w:val="24"/>
        </w:rPr>
        <w:fldChar w:fldCharType="end"/>
      </w:r>
    </w:p>
    <w:p w14:paraId="5251E936">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_Toc14985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格式1：报价一览表</w:t>
      </w:r>
      <w:r>
        <w:rPr>
          <w:sz w:val="24"/>
          <w:szCs w:val="24"/>
        </w:rPr>
        <w:tab/>
      </w:r>
      <w:r>
        <w:rPr>
          <w:sz w:val="24"/>
          <w:szCs w:val="24"/>
        </w:rPr>
        <w:fldChar w:fldCharType="begin"/>
      </w:r>
      <w:r>
        <w:rPr>
          <w:sz w:val="24"/>
          <w:szCs w:val="24"/>
        </w:rPr>
        <w:instrText xml:space="preserve"> PAGEREF _Toc14985 \h </w:instrText>
      </w:r>
      <w:r>
        <w:rPr>
          <w:sz w:val="24"/>
          <w:szCs w:val="24"/>
        </w:rPr>
        <w:fldChar w:fldCharType="separate"/>
      </w:r>
      <w:r>
        <w:rPr>
          <w:sz w:val="24"/>
          <w:szCs w:val="24"/>
        </w:rPr>
        <w:t>7</w:t>
      </w:r>
      <w:r>
        <w:rPr>
          <w:sz w:val="24"/>
          <w:szCs w:val="24"/>
        </w:rPr>
        <w:fldChar w:fldCharType="end"/>
      </w:r>
      <w:r>
        <w:rPr>
          <w:rFonts w:hint="eastAsia" w:asciiTheme="minorEastAsia" w:hAnsiTheme="minorEastAsia" w:eastAsiaTheme="minorEastAsia" w:cstheme="minorEastAsia"/>
          <w:sz w:val="24"/>
          <w:szCs w:val="24"/>
        </w:rPr>
        <w:fldChar w:fldCharType="end"/>
      </w:r>
    </w:p>
    <w:p w14:paraId="5FDE8937">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_Toc21201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格式2：法定代表人/负责人身份证明书</w:t>
      </w:r>
      <w:r>
        <w:rPr>
          <w:sz w:val="24"/>
          <w:szCs w:val="24"/>
        </w:rPr>
        <w:tab/>
      </w:r>
      <w:r>
        <w:rPr>
          <w:sz w:val="24"/>
          <w:szCs w:val="24"/>
        </w:rPr>
        <w:fldChar w:fldCharType="begin"/>
      </w:r>
      <w:r>
        <w:rPr>
          <w:sz w:val="24"/>
          <w:szCs w:val="24"/>
        </w:rPr>
        <w:instrText xml:space="preserve"> PAGEREF _Toc21201 \h </w:instrText>
      </w:r>
      <w:r>
        <w:rPr>
          <w:sz w:val="24"/>
          <w:szCs w:val="24"/>
        </w:rPr>
        <w:fldChar w:fldCharType="separate"/>
      </w:r>
      <w:r>
        <w:rPr>
          <w:sz w:val="24"/>
          <w:szCs w:val="24"/>
        </w:rPr>
        <w:t>8</w:t>
      </w:r>
      <w:r>
        <w:rPr>
          <w:sz w:val="24"/>
          <w:szCs w:val="24"/>
        </w:rPr>
        <w:fldChar w:fldCharType="end"/>
      </w:r>
      <w:r>
        <w:rPr>
          <w:rFonts w:hint="eastAsia" w:asciiTheme="minorEastAsia" w:hAnsiTheme="minorEastAsia" w:eastAsiaTheme="minorEastAsia" w:cstheme="minorEastAsia"/>
          <w:sz w:val="24"/>
          <w:szCs w:val="24"/>
        </w:rPr>
        <w:fldChar w:fldCharType="end"/>
      </w:r>
    </w:p>
    <w:p w14:paraId="43783931">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_Toc7518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格式3：响应文件签署授权委托书</w:t>
      </w:r>
      <w:r>
        <w:rPr>
          <w:sz w:val="24"/>
          <w:szCs w:val="24"/>
        </w:rPr>
        <w:tab/>
      </w:r>
      <w:r>
        <w:rPr>
          <w:sz w:val="24"/>
          <w:szCs w:val="24"/>
        </w:rPr>
        <w:fldChar w:fldCharType="begin"/>
      </w:r>
      <w:r>
        <w:rPr>
          <w:sz w:val="24"/>
          <w:szCs w:val="24"/>
        </w:rPr>
        <w:instrText xml:space="preserve"> PAGEREF _Toc7518 \h </w:instrText>
      </w:r>
      <w:r>
        <w:rPr>
          <w:sz w:val="24"/>
          <w:szCs w:val="24"/>
        </w:rPr>
        <w:fldChar w:fldCharType="separate"/>
      </w:r>
      <w:r>
        <w:rPr>
          <w:sz w:val="24"/>
          <w:szCs w:val="24"/>
        </w:rPr>
        <w:t>9</w:t>
      </w:r>
      <w:r>
        <w:rPr>
          <w:sz w:val="24"/>
          <w:szCs w:val="24"/>
        </w:rPr>
        <w:fldChar w:fldCharType="end"/>
      </w:r>
      <w:r>
        <w:rPr>
          <w:rFonts w:hint="eastAsia" w:asciiTheme="minorEastAsia" w:hAnsiTheme="minorEastAsia" w:eastAsiaTheme="minorEastAsia" w:cstheme="minorEastAsia"/>
          <w:sz w:val="24"/>
          <w:szCs w:val="24"/>
        </w:rPr>
        <w:fldChar w:fldCharType="end"/>
      </w:r>
    </w:p>
    <w:p w14:paraId="61FA66E7">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_Toc13692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格式4：资格条件证明资料</w:t>
      </w:r>
      <w:r>
        <w:rPr>
          <w:sz w:val="24"/>
          <w:szCs w:val="24"/>
        </w:rPr>
        <w:tab/>
      </w:r>
      <w:r>
        <w:rPr>
          <w:sz w:val="24"/>
          <w:szCs w:val="24"/>
        </w:rPr>
        <w:fldChar w:fldCharType="begin"/>
      </w:r>
      <w:r>
        <w:rPr>
          <w:sz w:val="24"/>
          <w:szCs w:val="24"/>
        </w:rPr>
        <w:instrText xml:space="preserve"> PAGEREF _Toc13692 \h </w:instrText>
      </w:r>
      <w:r>
        <w:rPr>
          <w:sz w:val="24"/>
          <w:szCs w:val="24"/>
        </w:rPr>
        <w:fldChar w:fldCharType="separate"/>
      </w:r>
      <w:r>
        <w:rPr>
          <w:sz w:val="24"/>
          <w:szCs w:val="24"/>
        </w:rPr>
        <w:t>10</w:t>
      </w:r>
      <w:r>
        <w:rPr>
          <w:sz w:val="24"/>
          <w:szCs w:val="24"/>
        </w:rPr>
        <w:fldChar w:fldCharType="end"/>
      </w:r>
      <w:r>
        <w:rPr>
          <w:rFonts w:hint="eastAsia" w:asciiTheme="minorEastAsia" w:hAnsiTheme="minorEastAsia" w:eastAsiaTheme="minorEastAsia" w:cstheme="minorEastAsia"/>
          <w:sz w:val="24"/>
          <w:szCs w:val="24"/>
        </w:rPr>
        <w:fldChar w:fldCharType="end"/>
      </w:r>
    </w:p>
    <w:p w14:paraId="78DE9C2E">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_Toc12290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格式5：技术部分</w:t>
      </w:r>
      <w:r>
        <w:rPr>
          <w:sz w:val="24"/>
          <w:szCs w:val="24"/>
        </w:rPr>
        <w:tab/>
      </w:r>
      <w:r>
        <w:rPr>
          <w:sz w:val="24"/>
          <w:szCs w:val="24"/>
        </w:rPr>
        <w:fldChar w:fldCharType="begin"/>
      </w:r>
      <w:r>
        <w:rPr>
          <w:sz w:val="24"/>
          <w:szCs w:val="24"/>
        </w:rPr>
        <w:instrText xml:space="preserve"> PAGEREF _Toc12290 \h </w:instrText>
      </w:r>
      <w:r>
        <w:rPr>
          <w:sz w:val="24"/>
          <w:szCs w:val="24"/>
        </w:rPr>
        <w:fldChar w:fldCharType="separate"/>
      </w:r>
      <w:r>
        <w:rPr>
          <w:sz w:val="24"/>
          <w:szCs w:val="24"/>
        </w:rPr>
        <w:t>11</w:t>
      </w:r>
      <w:r>
        <w:rPr>
          <w:sz w:val="24"/>
          <w:szCs w:val="24"/>
        </w:rPr>
        <w:fldChar w:fldCharType="end"/>
      </w:r>
      <w:r>
        <w:rPr>
          <w:rFonts w:hint="eastAsia" w:asciiTheme="minorEastAsia" w:hAnsiTheme="minorEastAsia" w:eastAsiaTheme="minorEastAsia" w:cstheme="minorEastAsia"/>
          <w:sz w:val="24"/>
          <w:szCs w:val="24"/>
        </w:rPr>
        <w:fldChar w:fldCharType="end"/>
      </w:r>
    </w:p>
    <w:p w14:paraId="4D0B76E8">
      <w:pPr>
        <w:pStyle w:val="16"/>
        <w:keepNext w:val="0"/>
        <w:keepLines w:val="0"/>
        <w:pageBreakBefore w:val="0"/>
        <w:widowControl w:val="0"/>
        <w:tabs>
          <w:tab w:val="right" w:leader="dot" w:pos="9740"/>
        </w:tabs>
        <w:kinsoku/>
        <w:wordWrap/>
        <w:overflowPunct/>
        <w:topLinePunct w:val="0"/>
        <w:autoSpaceDE/>
        <w:autoSpaceDN/>
        <w:bidi w:val="0"/>
        <w:adjustRightInd/>
        <w:snapToGrid/>
        <w:spacing w:line="360" w:lineRule="auto"/>
        <w:textAlignment w:val="auto"/>
        <w:rPr>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_Toc14653 </w:instrText>
      </w:r>
      <w:r>
        <w:rPr>
          <w:rFonts w:hint="eastAsia" w:asciiTheme="minorEastAsia" w:hAnsiTheme="minorEastAsia" w:eastAsiaTheme="minorEastAsia" w:cstheme="minorEastAsia"/>
          <w:sz w:val="24"/>
          <w:szCs w:val="24"/>
        </w:rPr>
        <w:fldChar w:fldCharType="separate"/>
      </w:r>
      <w:r>
        <w:rPr>
          <w:rFonts w:hint="eastAsia" w:ascii="宋体" w:hAnsi="宋体" w:eastAsia="宋体" w:cs="宋体"/>
          <w:bCs/>
          <w:sz w:val="24"/>
          <w:szCs w:val="24"/>
          <w:lang w:val="en-US" w:eastAsia="zh-CN"/>
        </w:rPr>
        <w:t>格式6：供应商认为需要提供的其他材料</w:t>
      </w:r>
      <w:r>
        <w:rPr>
          <w:sz w:val="24"/>
          <w:szCs w:val="24"/>
        </w:rPr>
        <w:tab/>
      </w:r>
      <w:r>
        <w:rPr>
          <w:sz w:val="24"/>
          <w:szCs w:val="24"/>
        </w:rPr>
        <w:fldChar w:fldCharType="begin"/>
      </w:r>
      <w:r>
        <w:rPr>
          <w:sz w:val="24"/>
          <w:szCs w:val="24"/>
        </w:rPr>
        <w:instrText xml:space="preserve"> PAGEREF _Toc14653 \h </w:instrText>
      </w:r>
      <w:r>
        <w:rPr>
          <w:sz w:val="24"/>
          <w:szCs w:val="24"/>
        </w:rPr>
        <w:fldChar w:fldCharType="separate"/>
      </w:r>
      <w:r>
        <w:rPr>
          <w:sz w:val="24"/>
          <w:szCs w:val="24"/>
        </w:rPr>
        <w:t>12</w:t>
      </w:r>
      <w:r>
        <w:rPr>
          <w:sz w:val="24"/>
          <w:szCs w:val="24"/>
        </w:rPr>
        <w:fldChar w:fldCharType="end"/>
      </w:r>
      <w:r>
        <w:rPr>
          <w:rFonts w:hint="eastAsia" w:asciiTheme="minorEastAsia" w:hAnsiTheme="minorEastAsia" w:eastAsiaTheme="minorEastAsia" w:cstheme="minorEastAsia"/>
          <w:sz w:val="24"/>
          <w:szCs w:val="24"/>
        </w:rPr>
        <w:fldChar w:fldCharType="end"/>
      </w:r>
    </w:p>
    <w:p w14:paraId="69A9FAF0">
      <w:pPr>
        <w:rPr>
          <w:rFonts w:hint="eastAsia" w:ascii="宋体" w:hAnsi="宋体" w:eastAsia="宋体" w:cs="宋体"/>
          <w:b/>
          <w:bCs/>
          <w:sz w:val="32"/>
          <w:szCs w:val="32"/>
        </w:rPr>
      </w:pPr>
      <w:r>
        <w:rPr>
          <w:rFonts w:hint="eastAsia" w:asciiTheme="minorEastAsia" w:hAnsiTheme="minorEastAsia" w:eastAsiaTheme="minorEastAsia" w:cstheme="minorEastAsia"/>
          <w:szCs w:val="24"/>
        </w:rPr>
        <w:fldChar w:fldCharType="end"/>
      </w:r>
    </w:p>
    <w:p w14:paraId="08F628A5">
      <w:pPr>
        <w:pStyle w:val="4"/>
        <w:ind w:left="0" w:leftChars="0" w:firstLine="0" w:firstLineChars="0"/>
        <w:jc w:val="center"/>
        <w:rPr>
          <w:rFonts w:hint="eastAsia" w:ascii="宋体" w:hAnsi="宋体" w:eastAsia="宋体" w:cs="宋体"/>
          <w:b/>
          <w:bCs/>
          <w:sz w:val="32"/>
          <w:szCs w:val="32"/>
        </w:rPr>
        <w:sectPr>
          <w:footerReference r:id="rId9" w:type="default"/>
          <w:pgSz w:w="11906" w:h="16838"/>
          <w:pgMar w:top="1440" w:right="1083" w:bottom="1440" w:left="1083" w:header="851" w:footer="992" w:gutter="0"/>
          <w:pgNumType w:start="1"/>
          <w:cols w:space="425" w:num="1"/>
          <w:docGrid w:type="lines" w:linePitch="312" w:charSpace="0"/>
        </w:sectPr>
      </w:pPr>
      <w:bookmarkStart w:id="1" w:name="_Toc22767"/>
    </w:p>
    <w:p w14:paraId="17730376">
      <w:pPr>
        <w:pStyle w:val="4"/>
        <w:ind w:left="0" w:leftChars="0" w:firstLine="0" w:firstLineChars="0"/>
        <w:jc w:val="center"/>
        <w:rPr>
          <w:rFonts w:hint="eastAsia" w:ascii="宋体" w:hAnsi="宋体" w:eastAsia="宋体" w:cs="宋体"/>
          <w:b/>
          <w:bCs/>
          <w:sz w:val="24"/>
          <w:szCs w:val="24"/>
          <w:lang w:eastAsia="zh-CN"/>
        </w:rPr>
      </w:pPr>
      <w:r>
        <w:rPr>
          <w:rFonts w:hint="eastAsia" w:ascii="宋体" w:hAnsi="宋体" w:eastAsia="宋体" w:cs="宋体"/>
          <w:b/>
          <w:bCs/>
          <w:sz w:val="32"/>
          <w:szCs w:val="32"/>
        </w:rPr>
        <w:t xml:space="preserve">第一章 </w:t>
      </w:r>
      <w:r>
        <w:rPr>
          <w:rFonts w:hint="eastAsia" w:ascii="宋体" w:hAnsi="宋体" w:eastAsia="宋体" w:cs="宋体"/>
          <w:b/>
          <w:bCs/>
          <w:sz w:val="32"/>
          <w:szCs w:val="32"/>
          <w:lang w:eastAsia="zh-CN"/>
        </w:rPr>
        <w:t>遴选</w:t>
      </w:r>
      <w:r>
        <w:rPr>
          <w:rFonts w:hint="eastAsia" w:ascii="宋体" w:hAnsi="宋体" w:eastAsia="宋体" w:cs="宋体"/>
          <w:b/>
          <w:bCs/>
          <w:sz w:val="32"/>
          <w:szCs w:val="32"/>
        </w:rPr>
        <w:t>公告</w:t>
      </w:r>
      <w:bookmarkEnd w:id="0"/>
      <w:bookmarkEnd w:id="1"/>
    </w:p>
    <w:p w14:paraId="37080E9A">
      <w:pPr>
        <w:keepNext/>
        <w:keepLines/>
        <w:pageBreakBefore w:val="0"/>
        <w:widowControl w:val="0"/>
        <w:kinsoku/>
        <w:wordWrap/>
        <w:overflowPunct/>
        <w:topLinePunct w:val="0"/>
        <w:autoSpaceDE/>
        <w:autoSpaceDN/>
        <w:bidi w:val="0"/>
        <w:adjustRightInd/>
        <w:snapToGrid/>
        <w:spacing w:before="10" w:after="10" w:line="440" w:lineRule="exact"/>
        <w:ind w:firstLine="482" w:firstLineChars="200"/>
        <w:textAlignment w:val="auto"/>
        <w:outlineLvl w:val="1"/>
        <w:rPr>
          <w:rFonts w:hint="eastAsia" w:ascii="宋体" w:hAnsi="宋体" w:eastAsia="宋体" w:cs="宋体"/>
          <w:b/>
          <w:bCs/>
          <w:snapToGrid w:val="0"/>
          <w:kern w:val="21"/>
          <w:sz w:val="24"/>
          <w:szCs w:val="24"/>
        </w:rPr>
      </w:pPr>
      <w:bookmarkStart w:id="2" w:name="_Toc15440"/>
      <w:bookmarkStart w:id="3" w:name="_Toc35393629"/>
      <w:bookmarkStart w:id="4" w:name="_Toc28359012"/>
      <w:bookmarkStart w:id="5" w:name="_Toc35393798"/>
      <w:bookmarkStart w:id="6" w:name="_Toc9382"/>
      <w:bookmarkStart w:id="7" w:name="_Toc28359089"/>
      <w:r>
        <w:rPr>
          <w:rFonts w:hint="eastAsia" w:ascii="宋体" w:hAnsi="宋体" w:eastAsia="宋体" w:cs="宋体"/>
          <w:b/>
          <w:color w:val="auto"/>
          <w:sz w:val="24"/>
          <w:lang w:val="en-US" w:eastAsia="zh-CN"/>
        </w:rPr>
        <w:t>一、项目基本情况</w:t>
      </w:r>
      <w:bookmarkEnd w:id="2"/>
      <w:bookmarkEnd w:id="3"/>
      <w:bookmarkEnd w:id="4"/>
      <w:bookmarkEnd w:id="5"/>
      <w:bookmarkEnd w:id="6"/>
      <w:bookmarkEnd w:id="7"/>
    </w:p>
    <w:p w14:paraId="5EB59CCE">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1.项目名称：</w:t>
      </w:r>
      <w:r>
        <w:rPr>
          <w:rFonts w:hint="eastAsia" w:ascii="宋体" w:hAnsi="宋体" w:eastAsia="宋体" w:cs="宋体"/>
          <w:sz w:val="24"/>
          <w:szCs w:val="24"/>
          <w:lang w:eastAsia="zh-CN"/>
        </w:rPr>
        <w:t>昆明市呈贡区第一中学第三方教育服务采购项目</w:t>
      </w:r>
    </w:p>
    <w:p w14:paraId="3E59F401">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公开遴选</w:t>
      </w:r>
    </w:p>
    <w:p w14:paraId="1BF29418">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96000.00元（大写：玖万陆仟元整）</w:t>
      </w:r>
    </w:p>
    <w:p w14:paraId="285627CA">
      <w:pPr>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96000.00元（大写：玖万陆仟元整）</w:t>
      </w:r>
    </w:p>
    <w:p w14:paraId="543AEF3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采购需求：</w:t>
      </w:r>
      <w:r>
        <w:rPr>
          <w:rFonts w:hint="eastAsia" w:ascii="宋体" w:hAnsi="宋体" w:eastAsia="宋体" w:cs="宋体"/>
          <w:sz w:val="24"/>
          <w:szCs w:val="24"/>
          <w:lang w:eastAsia="zh-CN"/>
        </w:rPr>
        <w:t>第三方教育服务</w:t>
      </w:r>
      <w:r>
        <w:rPr>
          <w:rFonts w:hint="eastAsia" w:ascii="宋体" w:hAnsi="宋体" w:eastAsia="宋体" w:cs="宋体"/>
          <w:sz w:val="24"/>
          <w:szCs w:val="24"/>
        </w:rPr>
        <w:t>。</w:t>
      </w:r>
    </w:p>
    <w:p w14:paraId="73F7B505">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rPr>
        <w:t>合同履行期限（服务期限）：自合同签订日起至艺考结束，包含入校辅导及集训阶段。</w:t>
      </w:r>
    </w:p>
    <w:p w14:paraId="00E868D2">
      <w:pPr>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val="0"/>
          <w:kern w:val="21"/>
          <w:sz w:val="24"/>
          <w:szCs w:val="24"/>
        </w:rPr>
      </w:pPr>
      <w:r>
        <w:rPr>
          <w:rFonts w:hint="eastAsia" w:ascii="宋体" w:hAnsi="宋体" w:eastAsia="宋体" w:cs="宋体"/>
          <w:snapToGrid w:val="0"/>
          <w:kern w:val="21"/>
          <w:sz w:val="24"/>
          <w:szCs w:val="24"/>
          <w:lang w:val="en-US" w:eastAsia="zh-CN"/>
        </w:rPr>
        <w:t>7.</w:t>
      </w:r>
      <w:r>
        <w:rPr>
          <w:rFonts w:hint="eastAsia" w:ascii="宋体" w:hAnsi="宋体" w:eastAsia="宋体" w:cs="宋体"/>
          <w:snapToGrid w:val="0"/>
          <w:kern w:val="21"/>
          <w:sz w:val="24"/>
          <w:szCs w:val="24"/>
        </w:rPr>
        <w:t>服务地点：采购人指定地点（具体以项目需求为准)。</w:t>
      </w:r>
    </w:p>
    <w:p w14:paraId="67193AE2">
      <w:pPr>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val="0"/>
          <w:kern w:val="21"/>
          <w:sz w:val="24"/>
          <w:szCs w:val="24"/>
        </w:rPr>
      </w:pPr>
      <w:r>
        <w:rPr>
          <w:rFonts w:hint="eastAsia" w:ascii="宋体" w:hAnsi="宋体" w:eastAsia="宋体" w:cs="宋体"/>
          <w:snapToGrid w:val="0"/>
          <w:kern w:val="21"/>
          <w:sz w:val="24"/>
          <w:szCs w:val="24"/>
          <w:lang w:val="en-US" w:eastAsia="zh-CN"/>
        </w:rPr>
        <w:t>8.</w:t>
      </w:r>
      <w:r>
        <w:rPr>
          <w:rFonts w:hint="eastAsia" w:ascii="宋体" w:hAnsi="宋体" w:eastAsia="宋体" w:cs="宋体"/>
          <w:snapToGrid w:val="0"/>
          <w:kern w:val="21"/>
          <w:sz w:val="24"/>
          <w:szCs w:val="24"/>
        </w:rPr>
        <w:t>质量要求：</w:t>
      </w:r>
      <w:r>
        <w:rPr>
          <w:rFonts w:hint="eastAsia" w:ascii="宋体" w:hAnsi="宋体" w:eastAsia="宋体" w:cs="宋体"/>
          <w:snapToGrid w:val="0"/>
          <w:kern w:val="21"/>
          <w:sz w:val="24"/>
          <w:szCs w:val="24"/>
          <w:lang w:val="en-US" w:eastAsia="zh-CN"/>
        </w:rPr>
        <w:t>满足国家、省市相关规范及其他相关专业现行规范，达到采购人要求。其余事项按合同约定为准。</w:t>
      </w:r>
    </w:p>
    <w:p w14:paraId="4DF4E8F6">
      <w:pPr>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snapToGrid w:val="0"/>
          <w:kern w:val="21"/>
          <w:sz w:val="24"/>
          <w:szCs w:val="24"/>
        </w:rPr>
      </w:pPr>
      <w:r>
        <w:rPr>
          <w:rFonts w:hint="eastAsia" w:ascii="宋体" w:hAnsi="宋体" w:eastAsia="宋体" w:cs="宋体"/>
          <w:snapToGrid w:val="0"/>
          <w:kern w:val="21"/>
          <w:sz w:val="24"/>
          <w:szCs w:val="24"/>
          <w:lang w:val="en-US" w:eastAsia="zh-CN"/>
        </w:rPr>
        <w:t>9.</w:t>
      </w:r>
      <w:r>
        <w:rPr>
          <w:rFonts w:hint="eastAsia" w:ascii="宋体" w:hAnsi="宋体" w:eastAsia="宋体" w:cs="宋体"/>
          <w:snapToGrid w:val="0"/>
          <w:kern w:val="21"/>
          <w:sz w:val="24"/>
          <w:szCs w:val="24"/>
        </w:rPr>
        <w:t>本项目不接受联合体。</w:t>
      </w:r>
    </w:p>
    <w:p w14:paraId="79CC46D4">
      <w:pPr>
        <w:keepNext/>
        <w:keepLines/>
        <w:pageBreakBefore w:val="0"/>
        <w:widowControl w:val="0"/>
        <w:kinsoku/>
        <w:wordWrap/>
        <w:overflowPunct/>
        <w:topLinePunct w:val="0"/>
        <w:autoSpaceDE/>
        <w:autoSpaceDN/>
        <w:bidi w:val="0"/>
        <w:adjustRightInd/>
        <w:snapToGrid/>
        <w:spacing w:before="10" w:after="10" w:line="440" w:lineRule="exact"/>
        <w:ind w:firstLine="482" w:firstLineChars="200"/>
        <w:textAlignment w:val="auto"/>
        <w:outlineLvl w:val="1"/>
        <w:rPr>
          <w:rFonts w:hint="eastAsia" w:ascii="宋体" w:hAnsi="宋体" w:eastAsia="宋体" w:cs="宋体"/>
          <w:b/>
          <w:color w:val="auto"/>
          <w:sz w:val="24"/>
          <w:lang w:val="en-US" w:eastAsia="zh-CN"/>
        </w:rPr>
      </w:pPr>
      <w:bookmarkStart w:id="8" w:name="_Toc23860"/>
      <w:bookmarkStart w:id="9" w:name="_Toc16332"/>
      <w:bookmarkStart w:id="10" w:name="_Toc35393799"/>
      <w:bookmarkStart w:id="11" w:name="_Toc28359013"/>
      <w:bookmarkStart w:id="12" w:name="_Toc35393630"/>
      <w:bookmarkStart w:id="13" w:name="_Toc28359090"/>
      <w:r>
        <w:rPr>
          <w:rFonts w:hint="eastAsia" w:ascii="宋体" w:hAnsi="宋体" w:eastAsia="宋体" w:cs="宋体"/>
          <w:b/>
          <w:color w:val="auto"/>
          <w:sz w:val="24"/>
          <w:lang w:val="en-US" w:eastAsia="zh-CN"/>
        </w:rPr>
        <w:t>二、供应商的资格要求</w:t>
      </w:r>
      <w:bookmarkEnd w:id="8"/>
      <w:bookmarkEnd w:id="9"/>
      <w:bookmarkEnd w:id="10"/>
      <w:bookmarkEnd w:id="11"/>
      <w:bookmarkEnd w:id="12"/>
      <w:bookmarkEnd w:id="13"/>
    </w:p>
    <w:p w14:paraId="515E2FAB">
      <w:pPr>
        <w:pageBreakBefore w:val="0"/>
        <w:widowControl w:val="0"/>
        <w:kinsoku/>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en-US" w:eastAsia="zh-CN"/>
        </w:rPr>
      </w:pPr>
      <w:bookmarkStart w:id="14" w:name="_Hlk57980145"/>
      <w:bookmarkStart w:id="15" w:name="_Toc35393800"/>
      <w:bookmarkStart w:id="16" w:name="_Toc28359014"/>
      <w:bookmarkStart w:id="17" w:name="_Toc16660"/>
      <w:bookmarkStart w:id="18" w:name="_Toc28359091"/>
      <w:bookmarkStart w:id="19" w:name="_Toc35393631"/>
      <w:r>
        <w:rPr>
          <w:rFonts w:hint="eastAsia" w:ascii="宋体" w:hAnsi="宋体" w:eastAsia="宋体" w:cs="宋体"/>
          <w:b/>
          <w:bCs/>
          <w:sz w:val="24"/>
          <w:szCs w:val="24"/>
          <w:lang w:val="en-US" w:eastAsia="zh-CN"/>
        </w:rPr>
        <w:t>1.基本资质</w:t>
      </w:r>
    </w:p>
    <w:p w14:paraId="4D4113A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1.1机构须具有合法办学资质（提供营业执照、办学许可证或相关备案证明）。</w:t>
      </w:r>
    </w:p>
    <w:p w14:paraId="5A4F3254">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1.2近3年无重大教学事故、行政处罚或失信记录（提供承诺函或相关证明、提供近三年年检结果及财务报告）。</w:t>
      </w:r>
    </w:p>
    <w:p w14:paraId="7FF46B37">
      <w:pPr>
        <w:pageBreakBefore w:val="0"/>
        <w:widowControl w:val="0"/>
        <w:kinsoku/>
        <w:overflowPunct/>
        <w:topLinePunct w:val="0"/>
        <w:autoSpaceDE/>
        <w:autoSpaceDN/>
        <w:bidi w:val="0"/>
        <w:adjustRightInd/>
        <w:snapToGrid/>
        <w:spacing w:line="440" w:lineRule="exact"/>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1.3提供财务状况报告和审计报告。</w:t>
      </w:r>
    </w:p>
    <w:p w14:paraId="542B0487">
      <w:pPr>
        <w:pageBreakBefore w:val="0"/>
        <w:widowControl w:val="0"/>
        <w:kinsoku/>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2.办学经验</w:t>
      </w:r>
    </w:p>
    <w:p w14:paraId="530F45B3">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2.1从事艺考培训行业≥3年，提供相关合同至少5份。具备和一级完中合作过的经验并提供证明。</w:t>
      </w:r>
    </w:p>
    <w:p w14:paraId="0A2EE5B2">
      <w:pPr>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2.2具备艺术高中办学经验者或开办有艺术培训部的高中学校优先，需提供学校合作协议或招生简章。</w:t>
      </w:r>
    </w:p>
    <w:bookmarkEnd w:id="14"/>
    <w:p w14:paraId="54A70008">
      <w:pPr>
        <w:keepNext/>
        <w:keepLines/>
        <w:pageBreakBefore w:val="0"/>
        <w:widowControl w:val="0"/>
        <w:kinsoku/>
        <w:wordWrap/>
        <w:overflowPunct/>
        <w:topLinePunct w:val="0"/>
        <w:autoSpaceDE/>
        <w:autoSpaceDN/>
        <w:bidi w:val="0"/>
        <w:adjustRightInd/>
        <w:snapToGrid/>
        <w:spacing w:before="10" w:after="10" w:line="440" w:lineRule="exact"/>
        <w:ind w:firstLine="482" w:firstLineChars="200"/>
        <w:textAlignment w:val="auto"/>
        <w:outlineLvl w:val="1"/>
        <w:rPr>
          <w:rFonts w:hint="eastAsia" w:ascii="宋体" w:hAnsi="宋体" w:eastAsia="宋体" w:cs="宋体"/>
          <w:b/>
          <w:bCs/>
          <w:snapToGrid w:val="0"/>
          <w:kern w:val="21"/>
          <w:sz w:val="24"/>
          <w:szCs w:val="24"/>
          <w:lang w:val="en-US" w:eastAsia="zh-CN"/>
        </w:rPr>
      </w:pPr>
      <w:bookmarkStart w:id="20" w:name="_Toc8673"/>
      <w:r>
        <w:rPr>
          <w:rFonts w:hint="eastAsia" w:ascii="宋体" w:hAnsi="宋体" w:eastAsia="宋体" w:cs="宋体"/>
          <w:b/>
          <w:color w:val="auto"/>
          <w:sz w:val="24"/>
          <w:lang w:val="en-US" w:eastAsia="zh-CN"/>
        </w:rPr>
        <w:t>三、遴选要求</w:t>
      </w:r>
      <w:bookmarkEnd w:id="20"/>
    </w:p>
    <w:p w14:paraId="256BAAF9">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1.响应文件需包含机构简介、课程方案、师资名单、近3年业绩证明、近三年年检结论及财务报告、入校辅导计划等材料。</w:t>
      </w:r>
    </w:p>
    <w:p w14:paraId="13C6434A">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2.现场需安排专业教师代表进行教学方案陈述及答疑。</w:t>
      </w:r>
    </w:p>
    <w:p w14:paraId="5805AA57">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3.具备艺术高中办学经验者或开办有艺术培训部的高中学校优先。</w:t>
      </w:r>
    </w:p>
    <w:bookmarkEnd w:id="15"/>
    <w:bookmarkEnd w:id="16"/>
    <w:bookmarkEnd w:id="17"/>
    <w:bookmarkEnd w:id="18"/>
    <w:bookmarkEnd w:id="19"/>
    <w:p w14:paraId="4F32DDEA">
      <w:pPr>
        <w:keepNext/>
        <w:keepLines/>
        <w:pageBreakBefore w:val="0"/>
        <w:widowControl w:val="0"/>
        <w:kinsoku/>
        <w:wordWrap/>
        <w:overflowPunct/>
        <w:topLinePunct w:val="0"/>
        <w:autoSpaceDE/>
        <w:autoSpaceDN/>
        <w:bidi w:val="0"/>
        <w:adjustRightInd/>
        <w:snapToGrid/>
        <w:spacing w:before="10" w:after="10" w:line="440" w:lineRule="exact"/>
        <w:ind w:firstLine="482" w:firstLineChars="200"/>
        <w:textAlignment w:val="auto"/>
        <w:outlineLvl w:val="1"/>
        <w:rPr>
          <w:rFonts w:hint="default" w:ascii="宋体" w:hAnsi="宋体" w:eastAsia="宋体" w:cs="宋体"/>
          <w:b/>
          <w:color w:val="auto"/>
          <w:sz w:val="24"/>
          <w:lang w:val="en-US" w:eastAsia="zh-CN"/>
        </w:rPr>
      </w:pPr>
      <w:bookmarkStart w:id="21" w:name="_Toc1148"/>
      <w:bookmarkStart w:id="22" w:name="_Toc30005"/>
      <w:r>
        <w:rPr>
          <w:rFonts w:hint="eastAsia" w:ascii="宋体" w:hAnsi="宋体" w:eastAsia="宋体" w:cs="宋体"/>
          <w:b/>
          <w:color w:val="auto"/>
          <w:sz w:val="24"/>
          <w:lang w:eastAsia="zh-CN"/>
        </w:rPr>
        <w:t>四</w:t>
      </w:r>
      <w:r>
        <w:rPr>
          <w:rFonts w:hint="eastAsia" w:ascii="宋体" w:hAnsi="宋体" w:eastAsia="宋体" w:cs="宋体"/>
          <w:b/>
          <w:color w:val="auto"/>
          <w:sz w:val="24"/>
        </w:rPr>
        <w:t>、提交</w:t>
      </w:r>
      <w:r>
        <w:rPr>
          <w:rFonts w:hint="eastAsia" w:ascii="宋体" w:hAnsi="宋体" w:eastAsia="宋体" w:cs="宋体"/>
          <w:b/>
          <w:color w:val="auto"/>
          <w:sz w:val="24"/>
          <w:lang w:val="en-US" w:eastAsia="zh-CN"/>
        </w:rPr>
        <w:t>响应</w:t>
      </w:r>
      <w:r>
        <w:rPr>
          <w:rFonts w:hint="eastAsia" w:ascii="宋体" w:hAnsi="宋体" w:eastAsia="宋体" w:cs="宋体"/>
          <w:b/>
          <w:color w:val="auto"/>
          <w:sz w:val="24"/>
        </w:rPr>
        <w:t>文件截止时间</w:t>
      </w:r>
      <w:r>
        <w:rPr>
          <w:rFonts w:hint="eastAsia" w:ascii="宋体" w:hAnsi="宋体" w:eastAsia="宋体" w:cs="宋体"/>
          <w:b/>
          <w:color w:val="auto"/>
          <w:sz w:val="24"/>
          <w:lang w:val="en-US" w:eastAsia="zh-CN"/>
        </w:rPr>
        <w:t>、</w:t>
      </w:r>
      <w:r>
        <w:rPr>
          <w:rFonts w:hint="eastAsia" w:ascii="宋体" w:hAnsi="宋体" w:eastAsia="宋体" w:cs="宋体"/>
          <w:b/>
          <w:color w:val="auto"/>
          <w:sz w:val="24"/>
        </w:rPr>
        <w:t>地点</w:t>
      </w:r>
      <w:r>
        <w:rPr>
          <w:rFonts w:hint="eastAsia" w:ascii="宋体" w:hAnsi="宋体" w:eastAsia="宋体" w:cs="宋体"/>
          <w:b/>
          <w:color w:val="auto"/>
          <w:sz w:val="24"/>
          <w:lang w:val="en-US" w:eastAsia="zh-CN"/>
        </w:rPr>
        <w:t>及份数</w:t>
      </w:r>
      <w:bookmarkEnd w:id="21"/>
    </w:p>
    <w:p w14:paraId="0E0BEED8">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1.提交响应文件截止时间：2025年10月22日09:00（北京时间）；</w:t>
      </w:r>
    </w:p>
    <w:p w14:paraId="7F4C1321">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2.提交响应文件地点：昆明市呈贡区第一中学弘毅楼五楼会议室；</w:t>
      </w:r>
    </w:p>
    <w:p w14:paraId="57C8FD8D">
      <w:pPr>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3.响应文件提交份数：响应文件正本壹份，副本壹份，电子版壹份（U盘随纸质响应文件一起封装递交）。供应商应将正、副本及电子版响应文件一起包装并加以密封，并在封贴处盖密封章（或公章）。</w:t>
      </w:r>
      <w:bookmarkEnd w:id="22"/>
    </w:p>
    <w:p w14:paraId="38FB44B4">
      <w:pPr>
        <w:keepNext/>
        <w:keepLines/>
        <w:pageBreakBefore w:val="0"/>
        <w:widowControl w:val="0"/>
        <w:kinsoku/>
        <w:wordWrap/>
        <w:overflowPunct/>
        <w:topLinePunct w:val="0"/>
        <w:autoSpaceDE/>
        <w:autoSpaceDN/>
        <w:bidi w:val="0"/>
        <w:adjustRightInd/>
        <w:snapToGrid/>
        <w:spacing w:before="10" w:after="10" w:line="440" w:lineRule="exact"/>
        <w:ind w:firstLine="482" w:firstLineChars="200"/>
        <w:textAlignment w:val="auto"/>
        <w:outlineLvl w:val="1"/>
        <w:rPr>
          <w:rFonts w:hint="eastAsia" w:ascii="宋体" w:hAnsi="宋体" w:eastAsia="宋体" w:cs="宋体"/>
          <w:b/>
          <w:color w:val="auto"/>
          <w:sz w:val="24"/>
        </w:rPr>
      </w:pPr>
      <w:bookmarkStart w:id="23" w:name="_Toc25851"/>
      <w:bookmarkStart w:id="24" w:name="_Toc5811"/>
      <w:r>
        <w:rPr>
          <w:rFonts w:hint="eastAsia" w:ascii="宋体" w:hAnsi="宋体" w:eastAsia="宋体" w:cs="宋体"/>
          <w:b/>
          <w:color w:val="auto"/>
          <w:sz w:val="24"/>
          <w:lang w:eastAsia="zh-CN"/>
        </w:rPr>
        <w:t>五</w:t>
      </w:r>
      <w:r>
        <w:rPr>
          <w:rFonts w:hint="eastAsia" w:ascii="宋体" w:hAnsi="宋体" w:eastAsia="宋体" w:cs="宋体"/>
          <w:b/>
          <w:color w:val="auto"/>
          <w:sz w:val="24"/>
        </w:rPr>
        <w:t>、凡对本次采购提出询问，请按以下方式联系</w:t>
      </w:r>
      <w:bookmarkEnd w:id="23"/>
      <w:bookmarkEnd w:id="24"/>
    </w:p>
    <w:p w14:paraId="18F38D27">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名    称：</w:t>
      </w:r>
      <w:r>
        <w:rPr>
          <w:rFonts w:hint="eastAsia" w:ascii="宋体" w:hAnsi="宋体" w:eastAsia="宋体" w:cs="宋体"/>
          <w:color w:val="auto"/>
          <w:sz w:val="24"/>
          <w:szCs w:val="24"/>
          <w:u w:val="none"/>
          <w:lang w:val="en-US" w:eastAsia="zh-CN"/>
        </w:rPr>
        <w:t>昆明市呈贡区第一中学</w:t>
      </w:r>
      <w:r>
        <w:rPr>
          <w:rFonts w:hint="eastAsia" w:ascii="宋体" w:hAnsi="宋体" w:eastAsia="宋体" w:cs="宋体"/>
          <w:color w:val="auto"/>
          <w:sz w:val="24"/>
          <w:u w:val="none"/>
          <w:lang w:val="en-US" w:eastAsia="zh-CN"/>
        </w:rPr>
        <w:t xml:space="preserve"> </w:t>
      </w:r>
    </w:p>
    <w:p w14:paraId="58AC15E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u w:val="none"/>
        </w:rPr>
        <w:t>地    址：</w:t>
      </w:r>
      <w:r>
        <w:rPr>
          <w:rFonts w:hint="eastAsia" w:ascii="宋体" w:hAnsi="宋体" w:eastAsia="宋体" w:cs="宋体"/>
          <w:color w:val="auto"/>
          <w:sz w:val="24"/>
          <w:szCs w:val="24"/>
          <w:u w:val="none"/>
          <w:lang w:val="en-US" w:eastAsia="zh-CN"/>
        </w:rPr>
        <w:t>昆明市呈贡区双龙路90号</w:t>
      </w:r>
      <w:r>
        <w:rPr>
          <w:rFonts w:hint="eastAsia" w:ascii="宋体" w:hAnsi="宋体" w:eastAsia="宋体" w:cs="宋体"/>
          <w:color w:val="auto"/>
          <w:sz w:val="24"/>
          <w:u w:val="none"/>
          <w:lang w:val="en-US" w:eastAsia="zh-CN"/>
        </w:rPr>
        <w:t xml:space="preserve"> </w:t>
      </w:r>
    </w:p>
    <w:p w14:paraId="2C9B7E95">
      <w:pPr>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u w:val="none"/>
          <w:lang w:eastAsia="zh-CN"/>
        </w:rPr>
      </w:pPr>
      <w:r>
        <w:rPr>
          <w:rFonts w:hint="eastAsia" w:ascii="宋体" w:hAnsi="宋体" w:cs="宋体"/>
          <w:color w:val="auto"/>
          <w:sz w:val="24"/>
          <w:u w:val="none"/>
          <w:lang w:eastAsia="zh-CN"/>
        </w:rPr>
        <w:t>联</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系</w:t>
      </w:r>
      <w:r>
        <w:rPr>
          <w:rFonts w:hint="eastAsia" w:ascii="宋体" w:hAnsi="宋体" w:cs="宋体"/>
          <w:color w:val="auto"/>
          <w:sz w:val="24"/>
          <w:u w:val="none"/>
          <w:lang w:val="en-US" w:eastAsia="zh-CN"/>
        </w:rPr>
        <w:t xml:space="preserve"> </w:t>
      </w:r>
      <w:r>
        <w:rPr>
          <w:rFonts w:hint="eastAsia" w:ascii="宋体" w:hAnsi="宋体" w:cs="宋体"/>
          <w:color w:val="auto"/>
          <w:sz w:val="24"/>
          <w:u w:val="none"/>
          <w:lang w:eastAsia="zh-CN"/>
        </w:rPr>
        <w:t>人：冉老师</w:t>
      </w:r>
    </w:p>
    <w:p w14:paraId="280B2C88">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color w:val="auto"/>
          <w:sz w:val="24"/>
          <w:u w:val="single"/>
          <w:lang w:val="en-US" w:eastAsia="zh-CN"/>
        </w:rPr>
      </w:pPr>
      <w:r>
        <w:rPr>
          <w:rFonts w:hint="eastAsia" w:ascii="宋体" w:hAnsi="宋体" w:eastAsia="宋体" w:cs="宋体"/>
          <w:color w:val="auto"/>
          <w:sz w:val="24"/>
          <w:u w:val="none"/>
        </w:rPr>
        <w:t>联系方式：</w:t>
      </w:r>
      <w:r>
        <w:rPr>
          <w:rFonts w:hint="eastAsia" w:ascii="宋体" w:hAnsi="宋体" w:cs="宋体"/>
          <w:color w:val="auto"/>
          <w:sz w:val="24"/>
          <w:u w:val="none"/>
          <w:lang w:val="en-US" w:eastAsia="zh-CN"/>
        </w:rPr>
        <w:t>13759528469</w:t>
      </w:r>
    </w:p>
    <w:p w14:paraId="4DAAFB8D">
      <w:pPr>
        <w:bidi w:val="0"/>
        <w:rPr>
          <w:rFonts w:hint="eastAsia" w:ascii="宋体" w:hAnsi="宋体" w:eastAsia="宋体" w:cs="宋体"/>
        </w:rPr>
      </w:pPr>
    </w:p>
    <w:p w14:paraId="0E63DCC7">
      <w:pPr>
        <w:pStyle w:val="7"/>
        <w:rPr>
          <w:rFonts w:hint="eastAsia" w:ascii="宋体" w:hAnsi="宋体" w:eastAsia="宋体" w:cs="宋体"/>
        </w:rPr>
      </w:pPr>
    </w:p>
    <w:p w14:paraId="29A2D392">
      <w:pPr>
        <w:rPr>
          <w:rFonts w:hint="eastAsia" w:ascii="宋体" w:hAnsi="宋体" w:eastAsia="宋体" w:cs="宋体"/>
        </w:rPr>
      </w:pPr>
    </w:p>
    <w:p w14:paraId="05220EE9">
      <w:pPr>
        <w:pStyle w:val="7"/>
        <w:rPr>
          <w:rFonts w:hint="eastAsia" w:ascii="宋体" w:hAnsi="宋体" w:eastAsia="宋体" w:cs="宋体"/>
        </w:rPr>
      </w:pPr>
    </w:p>
    <w:p w14:paraId="1143B03E">
      <w:pPr>
        <w:rPr>
          <w:rFonts w:hint="eastAsia" w:ascii="宋体" w:hAnsi="宋体" w:eastAsia="宋体" w:cs="宋体"/>
        </w:rPr>
      </w:pPr>
    </w:p>
    <w:p w14:paraId="1898351F">
      <w:pPr>
        <w:pStyle w:val="7"/>
        <w:rPr>
          <w:rFonts w:hint="eastAsia" w:ascii="宋体" w:hAnsi="宋体" w:eastAsia="宋体" w:cs="宋体"/>
        </w:rPr>
      </w:pPr>
    </w:p>
    <w:p w14:paraId="02FF7843">
      <w:pPr>
        <w:rPr>
          <w:rFonts w:hint="eastAsia" w:ascii="宋体" w:hAnsi="宋体" w:eastAsia="宋体" w:cs="宋体"/>
        </w:rPr>
      </w:pPr>
    </w:p>
    <w:p w14:paraId="77302C85">
      <w:pPr>
        <w:rPr>
          <w:rFonts w:hint="eastAsia" w:ascii="宋体" w:hAnsi="宋体" w:eastAsia="宋体" w:cs="宋体"/>
          <w:sz w:val="44"/>
          <w:szCs w:val="21"/>
        </w:rPr>
      </w:pPr>
      <w:bookmarkStart w:id="25" w:name="_Toc179276678"/>
      <w:r>
        <w:rPr>
          <w:rFonts w:hint="eastAsia" w:ascii="宋体" w:hAnsi="宋体" w:eastAsia="宋体" w:cs="宋体"/>
          <w:sz w:val="44"/>
          <w:szCs w:val="21"/>
        </w:rPr>
        <w:br w:type="page"/>
      </w:r>
    </w:p>
    <w:bookmarkEnd w:id="25"/>
    <w:p w14:paraId="6C4ACBA7">
      <w:pPr>
        <w:pStyle w:val="4"/>
        <w:ind w:left="0" w:leftChars="0" w:firstLine="0" w:firstLineChars="0"/>
        <w:jc w:val="center"/>
        <w:rPr>
          <w:rFonts w:hint="default" w:ascii="宋体" w:hAnsi="宋体" w:eastAsia="宋体" w:cs="宋体"/>
          <w:b/>
          <w:bCs/>
          <w:sz w:val="32"/>
          <w:szCs w:val="32"/>
          <w:lang w:val="en-US" w:eastAsia="zh-CN"/>
        </w:rPr>
      </w:pPr>
      <w:bookmarkStart w:id="26" w:name="_Toc3619"/>
      <w:r>
        <w:rPr>
          <w:rFonts w:hint="eastAsia" w:ascii="宋体" w:hAnsi="宋体" w:eastAsia="宋体" w:cs="宋体"/>
          <w:b/>
          <w:bCs/>
          <w:sz w:val="32"/>
          <w:szCs w:val="32"/>
          <w:lang w:eastAsia="zh-CN"/>
        </w:rPr>
        <w:t>第二章</w:t>
      </w:r>
      <w:r>
        <w:rPr>
          <w:rFonts w:hint="eastAsia" w:ascii="宋体" w:hAnsi="宋体" w:eastAsia="宋体" w:cs="宋体"/>
          <w:b/>
          <w:bCs/>
          <w:sz w:val="32"/>
          <w:szCs w:val="32"/>
          <w:lang w:val="en-US" w:eastAsia="zh-CN"/>
        </w:rPr>
        <w:t xml:space="preserve"> 采购需求</w:t>
      </w:r>
      <w:bookmarkEnd w:id="26"/>
    </w:p>
    <w:p w14:paraId="72DC5CC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lang w:val="en-US" w:eastAsia="zh-CN"/>
        </w:rPr>
      </w:pPr>
      <w:bookmarkStart w:id="27" w:name="_Toc397008033"/>
      <w:bookmarkStart w:id="28" w:name="_Toc240709628"/>
      <w:bookmarkStart w:id="29" w:name="_Toc32512"/>
      <w:r>
        <w:rPr>
          <w:rFonts w:hint="eastAsia" w:ascii="宋体" w:hAnsi="宋体" w:eastAsia="宋体" w:cs="宋体"/>
          <w:b/>
          <w:bCs/>
          <w:sz w:val="24"/>
          <w:szCs w:val="24"/>
          <w:lang w:val="en-US" w:eastAsia="zh-CN"/>
        </w:rPr>
        <w:t>一、项目概况</w:t>
      </w:r>
    </w:p>
    <w:p w14:paraId="45EC7C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lang w:val="en-US" w:eastAsia="zh-CN"/>
        </w:rPr>
      </w:pPr>
      <w:r>
        <w:rPr>
          <w:rFonts w:hint="eastAsia" w:ascii="宋体" w:hAnsi="宋体" w:eastAsia="宋体" w:cs="宋体"/>
          <w:sz w:val="24"/>
          <w:szCs w:val="24"/>
          <w:lang w:val="en-US" w:eastAsia="zh-CN"/>
        </w:rPr>
        <w:t>本培训自2025年10月24日起至2025年11月25日为期 5 周，共进行28 天的培训，每周上课时间为周日至周五晚自习时段，每天18：30 至 22：30 依据培训实施时间表进行，如遇节假日，时间自动顺延，或双方另行</w:t>
      </w:r>
      <w:bookmarkStart w:id="115" w:name="_GoBack"/>
      <w:r>
        <w:rPr>
          <w:rFonts w:hint="eastAsia" w:ascii="宋体" w:hAnsi="宋体" w:eastAsia="宋体" w:cs="宋体"/>
          <w:sz w:val="24"/>
          <w:szCs w:val="24"/>
          <w:lang w:val="en-US" w:eastAsia="zh-CN"/>
        </w:rPr>
        <w:t>商议</w:t>
      </w:r>
      <w:bookmarkEnd w:id="115"/>
      <w:r>
        <w:rPr>
          <w:rFonts w:hint="eastAsia" w:ascii="宋体" w:hAnsi="宋体" w:eastAsia="宋体" w:cs="宋体"/>
          <w:sz w:val="24"/>
          <w:szCs w:val="24"/>
          <w:lang w:val="en-US" w:eastAsia="zh-CN"/>
        </w:rPr>
        <w:t>利用节假日进行培训。</w:t>
      </w:r>
    </w:p>
    <w:p w14:paraId="28DF26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技术参数</w:t>
      </w:r>
    </w:p>
    <w:p w14:paraId="317344F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教学团队</w:t>
      </w:r>
    </w:p>
    <w:p w14:paraId="745121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各专业教师需具备本科及以上学历，持有专业教师资格证或行业认证证书。</w:t>
      </w:r>
    </w:p>
    <w:p w14:paraId="5FFB133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音乐/舞蹈/美术/传媒等专业全职教师数量分别≥3人，需提供教师简历、资质证书及近6个月社保记录。</w:t>
      </w:r>
    </w:p>
    <w:p w14:paraId="56A4D1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教学团队中包含知名艺术专家</w:t>
      </w:r>
      <w:r>
        <w:rPr>
          <w:rFonts w:hint="eastAsia" w:ascii="宋体" w:hAnsi="宋体" w:eastAsia="宋体" w:cs="宋体"/>
          <w:sz w:val="24"/>
          <w:szCs w:val="24"/>
          <w:lang w:val="en-US"/>
        </w:rPr>
        <w:t>和艺术行业从业</w:t>
      </w:r>
      <w:r>
        <w:rPr>
          <w:rFonts w:hint="eastAsia" w:ascii="宋体" w:hAnsi="宋体" w:eastAsia="宋体" w:cs="宋体"/>
          <w:sz w:val="24"/>
          <w:szCs w:val="24"/>
        </w:rPr>
        <w:t>者优先</w:t>
      </w:r>
      <w:r>
        <w:rPr>
          <w:rFonts w:hint="eastAsia" w:ascii="宋体" w:hAnsi="宋体" w:eastAsia="宋体" w:cs="宋体"/>
          <w:sz w:val="24"/>
          <w:szCs w:val="24"/>
          <w:lang w:val="en-US"/>
        </w:rPr>
        <w:t>，提供社会认可度证明。</w:t>
      </w:r>
    </w:p>
    <w:p w14:paraId="06B5D25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2.课程体系</w:t>
      </w:r>
    </w:p>
    <w:p w14:paraId="46E7538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提供完整的集训课程方案，涵盖基础训练、应试技巧、模拟考试等环节。</w:t>
      </w:r>
    </w:p>
    <w:p w14:paraId="3D07F7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针对本省艺术高考政策，制定个性化教学计划，需附课程大纲及时间安排表。</w:t>
      </w:r>
    </w:p>
    <w:p w14:paraId="492CD3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3.硬件设施</w:t>
      </w:r>
    </w:p>
    <w:p w14:paraId="7FB92C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需提供教学场地证明（自有或租赁协议），总面积≥1000㎡，包含独立琴房、画室、舞蹈教室、传媒演播室等专业设施。</w:t>
      </w:r>
    </w:p>
    <w:p w14:paraId="4529F3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配备现代化教学设备（如钢琴、画材、录制设备等），提供设备清单及维护记录。</w:t>
      </w:r>
    </w:p>
    <w:p w14:paraId="4FAD8B4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、服务要求参数</w:t>
      </w:r>
    </w:p>
    <w:p w14:paraId="3388AC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学员管理</w:t>
      </w:r>
    </w:p>
    <w:p w14:paraId="50EBB5C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 xml:space="preserve"> 提供集训期间学员管理方案，包括考勤、安全保障、心理辅导等措施。</w:t>
      </w:r>
    </w:p>
    <w:p w14:paraId="531B72D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承诺学员联考通过率≥80%，需提供近3年艺考成绩数据（录取院校名单、联考过线率等）。</w:t>
      </w:r>
    </w:p>
    <w:p w14:paraId="5E276F9D">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2.入校辅导服务</w:t>
      </w:r>
    </w:p>
    <w:p w14:paraId="7844E09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中标机构需在临近艺考前，安排专业教师入校为本校未参加校外集训的艺术考生开展免费集中辅导，时长≥2周（每日≥4课时）。</w:t>
      </w:r>
    </w:p>
    <w:p w14:paraId="4C3616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辅导内容需覆盖各专业基础课程，制定详细辅导计划并提交学校审核。</w:t>
      </w:r>
    </w:p>
    <w:p w14:paraId="2093870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需为参与辅导的学生提供学习评估报告及个性化提升建议。</w:t>
      </w:r>
    </w:p>
    <w:p w14:paraId="010ABC9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、商务参数</w:t>
      </w:r>
    </w:p>
    <w:p w14:paraId="503669A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1.报价要求</w:t>
      </w:r>
    </w:p>
    <w:p w14:paraId="4B5F5D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1.1根据甲方提供已知数据 4 个传媒班（3个播音与主持班、1 个空乘班，每班人数不超过50人），服务机构适配一定数量的传媒老师负责 4 个班级的艺术教学任务，服务机构每小时收取甲方</w:t>
      </w:r>
      <w:r>
        <w:rPr>
          <w:rFonts w:hint="eastAsia" w:ascii="宋体" w:hAnsi="宋体" w:eastAsia="宋体" w:cs="宋体"/>
          <w:color w:val="auto"/>
          <w:sz w:val="24"/>
          <w:szCs w:val="24"/>
          <w:highlight w:val="none"/>
          <w:u w:val="single"/>
          <w:lang w:val="en-US" w:eastAsia="zh-CN"/>
        </w:rPr>
        <w:t xml:space="preserve"> 200 </w:t>
      </w:r>
      <w:r>
        <w:rPr>
          <w:rFonts w:hint="eastAsia" w:ascii="宋体" w:hAnsi="宋体" w:eastAsia="宋体" w:cs="宋体"/>
          <w:color w:val="auto"/>
          <w:sz w:val="24"/>
          <w:szCs w:val="24"/>
          <w:highlight w:val="none"/>
          <w:lang w:val="en-US" w:eastAsia="zh-CN"/>
        </w:rPr>
        <w:t>元课时费，每班每晚课时费共计</w:t>
      </w:r>
      <w:r>
        <w:rPr>
          <w:rFonts w:hint="eastAsia" w:ascii="宋体" w:hAnsi="宋体" w:eastAsia="宋体" w:cs="宋体"/>
          <w:color w:val="auto"/>
          <w:sz w:val="24"/>
          <w:szCs w:val="24"/>
          <w:highlight w:val="none"/>
          <w:u w:val="single"/>
          <w:lang w:val="en-US" w:eastAsia="zh-CN"/>
        </w:rPr>
        <w:t xml:space="preserve"> 800 </w:t>
      </w:r>
      <w:r>
        <w:rPr>
          <w:rFonts w:hint="eastAsia" w:ascii="宋体" w:hAnsi="宋体" w:eastAsia="宋体" w:cs="宋体"/>
          <w:color w:val="auto"/>
          <w:sz w:val="24"/>
          <w:szCs w:val="24"/>
          <w:highlight w:val="none"/>
          <w:lang w:val="en-US" w:eastAsia="zh-CN"/>
        </w:rPr>
        <w:t>元，4个班共计</w:t>
      </w:r>
      <w:r>
        <w:rPr>
          <w:rFonts w:hint="eastAsia" w:ascii="宋体" w:hAnsi="宋体" w:eastAsia="宋体" w:cs="宋体"/>
          <w:color w:val="auto"/>
          <w:sz w:val="24"/>
          <w:szCs w:val="24"/>
          <w:highlight w:val="none"/>
          <w:u w:val="single"/>
          <w:lang w:val="en-US" w:eastAsia="zh-CN"/>
        </w:rPr>
        <w:t xml:space="preserve"> 3200 </w:t>
      </w:r>
      <w:r>
        <w:rPr>
          <w:rFonts w:hint="eastAsia" w:ascii="宋体" w:hAnsi="宋体" w:eastAsia="宋体" w:cs="宋体"/>
          <w:color w:val="auto"/>
          <w:sz w:val="24"/>
          <w:szCs w:val="24"/>
          <w:highlight w:val="none"/>
          <w:lang w:val="en-US" w:eastAsia="zh-CN"/>
        </w:rPr>
        <w:t>元，每周6晚，五周培训（辅导）费用总额约为人民币</w:t>
      </w:r>
      <w:r>
        <w:rPr>
          <w:rFonts w:hint="eastAsia" w:ascii="宋体" w:hAnsi="宋体" w:eastAsia="宋体" w:cs="宋体"/>
          <w:color w:val="auto"/>
          <w:sz w:val="24"/>
          <w:szCs w:val="24"/>
          <w:highlight w:val="none"/>
          <w:u w:val="single"/>
          <w:lang w:val="en-US" w:eastAsia="zh-CN"/>
        </w:rPr>
        <w:t xml:space="preserve"> 96000.00 </w:t>
      </w:r>
      <w:r>
        <w:rPr>
          <w:rFonts w:hint="eastAsia" w:ascii="宋体" w:hAnsi="宋体" w:eastAsia="宋体" w:cs="宋体"/>
          <w:color w:val="auto"/>
          <w:sz w:val="24"/>
          <w:szCs w:val="24"/>
          <w:highlight w:val="none"/>
          <w:lang w:val="en-US" w:eastAsia="zh-CN"/>
        </w:rPr>
        <w:t>元，美术、音乐、舞蹈、书法各专业人数不超过 5 人由乙方免学费代培。</w:t>
      </w:r>
    </w:p>
    <w:p w14:paraId="115B2D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1.2培训机构向甲方承诺代培总人数艺术过线达到 95%及以上。（提供承诺函）</w:t>
      </w:r>
    </w:p>
    <w:p w14:paraId="4DE7F4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服务</w:t>
      </w:r>
      <w:r>
        <w:rPr>
          <w:rFonts w:hint="eastAsia" w:ascii="宋体" w:hAnsi="宋体" w:eastAsia="宋体" w:cs="宋体"/>
          <w:sz w:val="24"/>
          <w:szCs w:val="24"/>
        </w:rPr>
        <w:t>期限</w:t>
      </w:r>
      <w:r>
        <w:rPr>
          <w:rFonts w:hint="eastAsia" w:ascii="宋体" w:hAnsi="宋体" w:eastAsia="宋体" w:cs="宋体"/>
          <w:sz w:val="24"/>
          <w:szCs w:val="24"/>
          <w:lang w:eastAsia="zh-CN"/>
        </w:rPr>
        <w:t>：</w:t>
      </w:r>
      <w:r>
        <w:rPr>
          <w:rFonts w:hint="eastAsia" w:ascii="宋体" w:hAnsi="宋体" w:eastAsia="宋体" w:cs="宋体"/>
          <w:sz w:val="24"/>
          <w:szCs w:val="24"/>
        </w:rPr>
        <w:t>自合同签订日起至艺考结束，包含入校辅导及集训阶段。</w:t>
      </w:r>
    </w:p>
    <w:p w14:paraId="14604B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3.付款方式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按中标机构规定执行或与学生监护人协商。</w:t>
      </w:r>
      <w:r>
        <w:rPr>
          <w:rFonts w:hint="eastAsia" w:hAnsi="宋体" w:eastAsia="宋体" w:cs="宋体"/>
          <w:bCs/>
          <w:color w:val="auto"/>
          <w:sz w:val="24"/>
          <w:szCs w:val="24"/>
        </w:rPr>
        <w:t>按照</w:t>
      </w:r>
      <w:r>
        <w:rPr>
          <w:rFonts w:hint="eastAsia" w:hAnsi="宋体" w:eastAsia="宋体" w:cs="宋体"/>
          <w:bCs/>
          <w:color w:val="auto"/>
          <w:sz w:val="24"/>
          <w:szCs w:val="24"/>
          <w:lang w:eastAsia="zh-CN"/>
        </w:rPr>
        <w:t>学生</w:t>
      </w:r>
      <w:r>
        <w:rPr>
          <w:rFonts w:hint="eastAsia" w:hAnsi="宋体" w:eastAsia="宋体" w:cs="宋体"/>
          <w:bCs/>
          <w:color w:val="auto"/>
          <w:sz w:val="24"/>
          <w:szCs w:val="24"/>
        </w:rPr>
        <w:t>实际</w:t>
      </w:r>
      <w:r>
        <w:rPr>
          <w:rFonts w:hint="eastAsia" w:hAnsi="宋体" w:eastAsia="宋体" w:cs="宋体"/>
          <w:bCs/>
          <w:color w:val="auto"/>
          <w:sz w:val="24"/>
          <w:szCs w:val="24"/>
          <w:lang w:eastAsia="zh-CN"/>
        </w:rPr>
        <w:t>人数</w:t>
      </w:r>
      <w:r>
        <w:rPr>
          <w:rFonts w:hint="eastAsia" w:hAnsi="宋体" w:eastAsia="宋体" w:cs="宋体"/>
          <w:bCs/>
          <w:color w:val="auto"/>
          <w:sz w:val="24"/>
          <w:szCs w:val="24"/>
        </w:rPr>
        <w:t>据实结算。</w:t>
      </w:r>
      <w:r>
        <w:rPr>
          <w:rFonts w:hint="eastAsia" w:hAnsi="宋体" w:eastAsia="宋体" w:cs="宋体"/>
          <w:bCs/>
          <w:color w:val="auto"/>
          <w:sz w:val="24"/>
          <w:szCs w:val="24"/>
          <w:lang w:eastAsia="zh-CN"/>
        </w:rPr>
        <w:t>具体</w:t>
      </w:r>
      <w:r>
        <w:rPr>
          <w:rFonts w:hint="eastAsia" w:ascii="宋体" w:hAnsi="宋体" w:eastAsia="宋体" w:cs="宋体"/>
          <w:color w:val="auto"/>
          <w:sz w:val="24"/>
          <w:szCs w:val="24"/>
          <w:highlight w:val="none"/>
          <w:lang w:val="en-US" w:eastAsia="zh-CN"/>
        </w:rPr>
        <w:t>签订合同时双方约定。</w:t>
      </w:r>
    </w:p>
    <w:p w14:paraId="696648E3">
      <w:pPr>
        <w:pStyle w:val="19"/>
        <w:rPr>
          <w:rFonts w:hint="eastAsia" w:ascii="宋体" w:hAnsi="宋体" w:eastAsia="宋体" w:cs="宋体"/>
          <w:sz w:val="24"/>
          <w:szCs w:val="24"/>
        </w:rPr>
      </w:pPr>
    </w:p>
    <w:p w14:paraId="4022384E">
      <w:pPr>
        <w:rPr>
          <w:rFonts w:hint="eastAsia" w:ascii="宋体" w:hAnsi="宋体" w:eastAsia="宋体" w:cs="宋体"/>
          <w:sz w:val="24"/>
          <w:szCs w:val="24"/>
        </w:rPr>
      </w:pPr>
    </w:p>
    <w:p w14:paraId="40371FC6">
      <w:pPr>
        <w:pStyle w:val="20"/>
        <w:rPr>
          <w:rFonts w:hint="eastAsia" w:ascii="宋体" w:hAnsi="宋体" w:eastAsia="宋体" w:cs="宋体"/>
          <w:sz w:val="24"/>
          <w:szCs w:val="24"/>
        </w:rPr>
      </w:pPr>
    </w:p>
    <w:p w14:paraId="6A64AEE0">
      <w:pPr>
        <w:pStyle w:val="19"/>
        <w:rPr>
          <w:rFonts w:hint="eastAsia" w:ascii="宋体" w:hAnsi="宋体" w:eastAsia="宋体" w:cs="宋体"/>
          <w:sz w:val="24"/>
          <w:szCs w:val="24"/>
        </w:rPr>
      </w:pPr>
    </w:p>
    <w:p w14:paraId="7EC8FE68">
      <w:pPr>
        <w:rPr>
          <w:rFonts w:hint="eastAsia" w:ascii="宋体" w:hAnsi="宋体" w:eastAsia="宋体" w:cs="宋体"/>
          <w:sz w:val="24"/>
          <w:szCs w:val="24"/>
        </w:rPr>
      </w:pPr>
    </w:p>
    <w:p w14:paraId="6DB4928D">
      <w:pPr>
        <w:pStyle w:val="20"/>
        <w:rPr>
          <w:rFonts w:hint="eastAsia" w:ascii="宋体" w:hAnsi="宋体" w:eastAsia="宋体" w:cs="宋体"/>
          <w:sz w:val="24"/>
          <w:szCs w:val="24"/>
        </w:rPr>
      </w:pPr>
    </w:p>
    <w:p w14:paraId="1D943922">
      <w:pPr>
        <w:pStyle w:val="19"/>
        <w:rPr>
          <w:rFonts w:hint="eastAsia" w:ascii="宋体" w:hAnsi="宋体" w:eastAsia="宋体" w:cs="宋体"/>
          <w:sz w:val="24"/>
          <w:szCs w:val="24"/>
        </w:rPr>
      </w:pPr>
    </w:p>
    <w:p w14:paraId="420853AD">
      <w:pPr>
        <w:rPr>
          <w:rFonts w:hint="eastAsia" w:ascii="宋体" w:hAnsi="宋体" w:eastAsia="宋体" w:cs="宋体"/>
          <w:sz w:val="24"/>
          <w:szCs w:val="24"/>
        </w:rPr>
      </w:pPr>
    </w:p>
    <w:p w14:paraId="43ED9B68">
      <w:pPr>
        <w:pStyle w:val="20"/>
        <w:rPr>
          <w:rFonts w:hint="eastAsia" w:ascii="宋体" w:hAnsi="宋体" w:eastAsia="宋体" w:cs="宋体"/>
          <w:sz w:val="24"/>
          <w:szCs w:val="24"/>
        </w:rPr>
      </w:pPr>
    </w:p>
    <w:p w14:paraId="063C6815">
      <w:pPr>
        <w:pStyle w:val="19"/>
        <w:rPr>
          <w:rFonts w:hint="eastAsia" w:ascii="宋体" w:hAnsi="宋体" w:eastAsia="宋体" w:cs="宋体"/>
          <w:sz w:val="24"/>
          <w:szCs w:val="24"/>
        </w:rPr>
      </w:pPr>
    </w:p>
    <w:p w14:paraId="381AD18C">
      <w:pPr>
        <w:ind w:firstLine="562"/>
        <w:rPr>
          <w:rFonts w:hint="eastAsia" w:ascii="宋体" w:hAnsi="宋体" w:eastAsia="宋体" w:cs="宋体"/>
          <w:b/>
          <w:bCs/>
          <w:kern w:val="32"/>
          <w:sz w:val="24"/>
          <w:szCs w:val="24"/>
          <w:lang w:eastAsia="zh-TW" w:bidi="en-US"/>
        </w:rPr>
      </w:pPr>
      <w:r>
        <w:rPr>
          <w:rFonts w:hint="eastAsia" w:ascii="宋体" w:hAnsi="宋体" w:eastAsia="宋体" w:cs="宋体"/>
          <w:b/>
          <w:bCs/>
          <w:kern w:val="32"/>
          <w:sz w:val="24"/>
          <w:szCs w:val="24"/>
          <w:lang w:eastAsia="zh-TW" w:bidi="en-US"/>
        </w:rPr>
        <w:br w:type="page"/>
      </w:r>
    </w:p>
    <w:p w14:paraId="77E5C3CB">
      <w:pPr>
        <w:pStyle w:val="4"/>
        <w:ind w:left="0" w:leftChars="0" w:firstLine="0" w:firstLineChars="0"/>
        <w:jc w:val="center"/>
        <w:rPr>
          <w:rFonts w:hint="eastAsia" w:ascii="宋体" w:hAnsi="宋体" w:eastAsia="宋体" w:cs="宋体"/>
          <w:sz w:val="44"/>
          <w:szCs w:val="21"/>
        </w:rPr>
      </w:pPr>
      <w:bookmarkStart w:id="30" w:name="_Toc179276731"/>
      <w:bookmarkStart w:id="31" w:name="_Toc18696"/>
      <w:r>
        <w:rPr>
          <w:rFonts w:hint="eastAsia" w:ascii="宋体" w:hAnsi="宋体" w:eastAsia="宋体" w:cs="宋体"/>
          <w:b/>
          <w:bCs/>
          <w:sz w:val="32"/>
          <w:szCs w:val="32"/>
        </w:rPr>
        <w:t>第三章 评审办法</w:t>
      </w:r>
      <w:bookmarkEnd w:id="27"/>
      <w:bookmarkEnd w:id="28"/>
      <w:r>
        <w:rPr>
          <w:rFonts w:hint="eastAsia" w:ascii="宋体" w:hAnsi="宋体" w:eastAsia="宋体" w:cs="宋体"/>
          <w:b/>
          <w:bCs/>
          <w:sz w:val="32"/>
          <w:szCs w:val="32"/>
        </w:rPr>
        <w:t>（综合评分法）</w:t>
      </w:r>
      <w:bookmarkEnd w:id="29"/>
      <w:bookmarkEnd w:id="30"/>
      <w:bookmarkEnd w:id="31"/>
    </w:p>
    <w:p w14:paraId="44953E14">
      <w:pPr>
        <w:spacing w:line="360" w:lineRule="auto"/>
        <w:ind w:firstLine="482"/>
        <w:jc w:val="center"/>
        <w:outlineLvl w:val="1"/>
        <w:rPr>
          <w:rFonts w:hint="eastAsia" w:ascii="宋体" w:hAnsi="宋体" w:eastAsia="宋体" w:cs="宋体"/>
          <w:b/>
          <w:sz w:val="28"/>
          <w:szCs w:val="28"/>
          <w:lang w:eastAsia="zh-CN"/>
        </w:rPr>
      </w:pPr>
      <w:bookmarkStart w:id="32" w:name="_Toc29294"/>
      <w:r>
        <w:rPr>
          <w:rFonts w:hint="eastAsia" w:ascii="宋体" w:hAnsi="宋体" w:eastAsia="宋体" w:cs="宋体"/>
          <w:b/>
          <w:sz w:val="28"/>
          <w:szCs w:val="28"/>
          <w:lang w:eastAsia="zh-CN"/>
        </w:rPr>
        <w:t>详细评审表</w:t>
      </w:r>
      <w:bookmarkEnd w:id="32"/>
    </w:p>
    <w:tbl>
      <w:tblPr>
        <w:tblStyle w:val="2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1600"/>
        <w:gridCol w:w="5962"/>
      </w:tblGrid>
      <w:tr w14:paraId="4042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200" w:type="dxa"/>
            <w:vAlign w:val="center"/>
          </w:tcPr>
          <w:p w14:paraId="291143C9">
            <w:pPr>
              <w:jc w:val="center"/>
              <w:rPr>
                <w:rFonts w:hint="eastAsia" w:ascii="宋体" w:hAnsi="宋体" w:eastAsia="宋体" w:cs="宋体"/>
                <w:b/>
                <w:bCs/>
                <w:sz w:val="24"/>
                <w:szCs w:val="24"/>
              </w:rPr>
            </w:pPr>
            <w:bookmarkStart w:id="33" w:name="_Toc240709629"/>
            <w:bookmarkStart w:id="34" w:name="_Toc121151890"/>
            <w:bookmarkStart w:id="35" w:name="_Toc121152030"/>
            <w:bookmarkStart w:id="36" w:name="_Toc8888"/>
            <w:bookmarkStart w:id="37" w:name="_Toc521614478"/>
            <w:bookmarkStart w:id="38" w:name="_Toc493101404"/>
            <w:bookmarkStart w:id="39" w:name="_Toc493101206"/>
            <w:bookmarkStart w:id="40" w:name="_Toc26695"/>
            <w:bookmarkStart w:id="41" w:name="_Toc397008035"/>
            <w:bookmarkStart w:id="42" w:name="_Toc179276733"/>
            <w:r>
              <w:rPr>
                <w:rFonts w:hint="eastAsia" w:ascii="宋体" w:hAnsi="宋体" w:eastAsia="宋体" w:cs="宋体"/>
                <w:b/>
                <w:bCs/>
                <w:sz w:val="24"/>
                <w:szCs w:val="24"/>
              </w:rPr>
              <w:t>评分项</w:t>
            </w:r>
          </w:p>
        </w:tc>
        <w:tc>
          <w:tcPr>
            <w:tcW w:w="1600" w:type="dxa"/>
            <w:vAlign w:val="center"/>
          </w:tcPr>
          <w:p w14:paraId="5D96905C">
            <w:pPr>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5962" w:type="dxa"/>
            <w:vAlign w:val="center"/>
          </w:tcPr>
          <w:p w14:paraId="6986DE3F">
            <w:pPr>
              <w:jc w:val="center"/>
              <w:rPr>
                <w:rFonts w:hint="eastAsia" w:ascii="宋体" w:hAnsi="宋体" w:eastAsia="宋体" w:cs="宋体"/>
                <w:b/>
                <w:bCs/>
                <w:sz w:val="24"/>
                <w:szCs w:val="24"/>
              </w:rPr>
            </w:pPr>
            <w:r>
              <w:rPr>
                <w:rFonts w:hint="eastAsia" w:ascii="宋体" w:hAnsi="宋体" w:eastAsia="宋体" w:cs="宋体"/>
                <w:b/>
                <w:bCs/>
                <w:sz w:val="24"/>
                <w:szCs w:val="24"/>
              </w:rPr>
              <w:t>评分细则</w:t>
            </w:r>
          </w:p>
        </w:tc>
      </w:tr>
      <w:tr w14:paraId="439D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0" w:type="dxa"/>
            <w:vAlign w:val="center"/>
          </w:tcPr>
          <w:p w14:paraId="49AFF597">
            <w:pPr>
              <w:jc w:val="center"/>
              <w:rPr>
                <w:rFonts w:hint="eastAsia" w:ascii="宋体" w:hAnsi="宋体" w:eastAsia="宋体" w:cs="宋体"/>
                <w:sz w:val="24"/>
                <w:szCs w:val="24"/>
              </w:rPr>
            </w:pPr>
          </w:p>
          <w:p w14:paraId="5B60D2DB">
            <w:pPr>
              <w:jc w:val="center"/>
              <w:rPr>
                <w:rFonts w:hint="eastAsia" w:ascii="宋体" w:hAnsi="宋体" w:eastAsia="宋体" w:cs="宋体"/>
                <w:sz w:val="24"/>
                <w:szCs w:val="24"/>
              </w:rPr>
            </w:pPr>
            <w:r>
              <w:rPr>
                <w:rFonts w:hint="eastAsia" w:ascii="宋体" w:hAnsi="宋体" w:eastAsia="宋体" w:cs="宋体"/>
                <w:sz w:val="24"/>
                <w:szCs w:val="24"/>
              </w:rPr>
              <w:t>资格与经验</w:t>
            </w:r>
          </w:p>
        </w:tc>
        <w:tc>
          <w:tcPr>
            <w:tcW w:w="1600" w:type="dxa"/>
            <w:vAlign w:val="center"/>
          </w:tcPr>
          <w:p w14:paraId="72D2728D">
            <w:pPr>
              <w:jc w:val="center"/>
              <w:rPr>
                <w:rFonts w:hint="eastAsia" w:ascii="宋体" w:hAnsi="宋体" w:eastAsia="宋体" w:cs="宋体"/>
                <w:sz w:val="24"/>
                <w:szCs w:val="24"/>
              </w:rPr>
            </w:pPr>
          </w:p>
          <w:p w14:paraId="38935714">
            <w:pPr>
              <w:jc w:val="center"/>
              <w:rPr>
                <w:rFonts w:hint="eastAsia" w:ascii="宋体" w:hAnsi="宋体" w:eastAsia="宋体" w:cs="宋体"/>
                <w:sz w:val="24"/>
                <w:szCs w:val="24"/>
              </w:rPr>
            </w:pPr>
            <w:r>
              <w:rPr>
                <w:rFonts w:hint="eastAsia" w:ascii="宋体" w:hAnsi="宋体" w:eastAsia="宋体" w:cs="宋体"/>
                <w:sz w:val="24"/>
                <w:szCs w:val="24"/>
              </w:rPr>
              <w:t>20分</w:t>
            </w:r>
          </w:p>
        </w:tc>
        <w:tc>
          <w:tcPr>
            <w:tcW w:w="5962" w:type="dxa"/>
            <w:vAlign w:val="center"/>
          </w:tcPr>
          <w:p w14:paraId="76B79524">
            <w:pPr>
              <w:jc w:val="left"/>
              <w:rPr>
                <w:rFonts w:hint="eastAsia" w:ascii="宋体" w:hAnsi="宋体" w:eastAsia="宋体" w:cs="宋体"/>
                <w:sz w:val="24"/>
                <w:szCs w:val="24"/>
              </w:rPr>
            </w:pPr>
            <w:r>
              <w:rPr>
                <w:rFonts w:hint="eastAsia" w:ascii="宋体" w:hAnsi="宋体" w:eastAsia="宋体" w:cs="宋体"/>
                <w:sz w:val="24"/>
                <w:szCs w:val="24"/>
              </w:rPr>
              <w:t>办学资质、艺术高中合作案例、行业年限、机构财报及年检等，每项达标得5分。</w:t>
            </w:r>
          </w:p>
        </w:tc>
      </w:tr>
      <w:tr w14:paraId="4F5B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14:paraId="32CE6573">
            <w:pPr>
              <w:jc w:val="center"/>
              <w:rPr>
                <w:rFonts w:hint="eastAsia" w:ascii="宋体" w:hAnsi="宋体" w:eastAsia="宋体" w:cs="宋体"/>
                <w:sz w:val="24"/>
                <w:szCs w:val="24"/>
              </w:rPr>
            </w:pPr>
          </w:p>
          <w:p w14:paraId="514BA22E">
            <w:pPr>
              <w:jc w:val="center"/>
              <w:rPr>
                <w:rFonts w:hint="eastAsia" w:ascii="宋体" w:hAnsi="宋体" w:eastAsia="宋体" w:cs="宋体"/>
                <w:sz w:val="24"/>
                <w:szCs w:val="24"/>
              </w:rPr>
            </w:pPr>
            <w:r>
              <w:rPr>
                <w:rFonts w:hint="eastAsia" w:ascii="宋体" w:hAnsi="宋体" w:eastAsia="宋体" w:cs="宋体"/>
                <w:sz w:val="24"/>
                <w:szCs w:val="24"/>
              </w:rPr>
              <w:t>教学方案</w:t>
            </w:r>
          </w:p>
        </w:tc>
        <w:tc>
          <w:tcPr>
            <w:tcW w:w="1600" w:type="dxa"/>
            <w:vAlign w:val="center"/>
          </w:tcPr>
          <w:p w14:paraId="585DF99D">
            <w:pPr>
              <w:jc w:val="center"/>
              <w:rPr>
                <w:rFonts w:hint="eastAsia" w:ascii="宋体" w:hAnsi="宋体" w:eastAsia="宋体" w:cs="宋体"/>
                <w:sz w:val="24"/>
                <w:szCs w:val="24"/>
              </w:rPr>
            </w:pPr>
          </w:p>
          <w:p w14:paraId="503CCB6E">
            <w:pPr>
              <w:jc w:val="center"/>
              <w:rPr>
                <w:rFonts w:hint="eastAsia" w:ascii="宋体" w:hAnsi="宋体" w:eastAsia="宋体" w:cs="宋体"/>
                <w:sz w:val="24"/>
                <w:szCs w:val="24"/>
              </w:rPr>
            </w:pPr>
            <w:r>
              <w:rPr>
                <w:rFonts w:hint="eastAsia" w:ascii="宋体" w:hAnsi="宋体" w:eastAsia="宋体" w:cs="宋体"/>
                <w:sz w:val="24"/>
                <w:szCs w:val="24"/>
              </w:rPr>
              <w:t>30分</w:t>
            </w:r>
          </w:p>
        </w:tc>
        <w:tc>
          <w:tcPr>
            <w:tcW w:w="5962" w:type="dxa"/>
            <w:vAlign w:val="center"/>
          </w:tcPr>
          <w:p w14:paraId="77F2EFE2">
            <w:pPr>
              <w:jc w:val="left"/>
              <w:rPr>
                <w:rFonts w:hint="eastAsia" w:ascii="宋体" w:hAnsi="宋体" w:eastAsia="宋体" w:cs="宋体"/>
                <w:sz w:val="24"/>
                <w:szCs w:val="24"/>
              </w:rPr>
            </w:pPr>
            <w:r>
              <w:rPr>
                <w:rFonts w:hint="eastAsia" w:ascii="宋体" w:hAnsi="宋体" w:eastAsia="宋体" w:cs="宋体"/>
                <w:sz w:val="24"/>
                <w:szCs w:val="24"/>
              </w:rPr>
              <w:t>课程体系完整性、教师资质、硬件设施，按优劣分档打分（0-30分）。</w:t>
            </w:r>
          </w:p>
        </w:tc>
      </w:tr>
      <w:tr w14:paraId="5707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vAlign w:val="center"/>
          </w:tcPr>
          <w:p w14:paraId="6D1AC6FD">
            <w:pPr>
              <w:jc w:val="center"/>
              <w:rPr>
                <w:rFonts w:hint="eastAsia" w:ascii="宋体" w:hAnsi="宋体" w:eastAsia="宋体" w:cs="宋体"/>
                <w:sz w:val="24"/>
                <w:szCs w:val="24"/>
              </w:rPr>
            </w:pPr>
          </w:p>
          <w:p w14:paraId="331F7EAD">
            <w:pPr>
              <w:jc w:val="center"/>
              <w:rPr>
                <w:rFonts w:hint="eastAsia" w:ascii="宋体" w:hAnsi="宋体" w:eastAsia="宋体" w:cs="宋体"/>
                <w:sz w:val="24"/>
                <w:szCs w:val="24"/>
              </w:rPr>
            </w:pPr>
            <w:r>
              <w:rPr>
                <w:rFonts w:hint="eastAsia" w:ascii="宋体" w:hAnsi="宋体" w:eastAsia="宋体" w:cs="宋体"/>
                <w:sz w:val="24"/>
                <w:szCs w:val="24"/>
              </w:rPr>
              <w:t>入校辅导计划</w:t>
            </w:r>
          </w:p>
        </w:tc>
        <w:tc>
          <w:tcPr>
            <w:tcW w:w="1600" w:type="dxa"/>
            <w:vAlign w:val="center"/>
          </w:tcPr>
          <w:p w14:paraId="07348DE0">
            <w:pPr>
              <w:jc w:val="center"/>
              <w:rPr>
                <w:rFonts w:hint="eastAsia" w:ascii="宋体" w:hAnsi="宋体" w:eastAsia="宋体" w:cs="宋体"/>
                <w:sz w:val="24"/>
                <w:szCs w:val="24"/>
              </w:rPr>
            </w:pPr>
          </w:p>
          <w:p w14:paraId="092B8A7C">
            <w:pPr>
              <w:jc w:val="center"/>
              <w:rPr>
                <w:rFonts w:hint="eastAsia" w:ascii="宋体" w:hAnsi="宋体" w:eastAsia="宋体" w:cs="宋体"/>
                <w:sz w:val="24"/>
                <w:szCs w:val="24"/>
              </w:rPr>
            </w:pPr>
            <w:r>
              <w:rPr>
                <w:rFonts w:hint="eastAsia" w:ascii="宋体" w:hAnsi="宋体" w:eastAsia="宋体" w:cs="宋体"/>
                <w:sz w:val="24"/>
                <w:szCs w:val="24"/>
              </w:rPr>
              <w:t>25分</w:t>
            </w:r>
          </w:p>
        </w:tc>
        <w:tc>
          <w:tcPr>
            <w:tcW w:w="5962" w:type="dxa"/>
            <w:vAlign w:val="center"/>
          </w:tcPr>
          <w:p w14:paraId="1C59BC67">
            <w:pPr>
              <w:jc w:val="left"/>
              <w:rPr>
                <w:rFonts w:hint="eastAsia" w:ascii="宋体" w:hAnsi="宋体" w:eastAsia="宋体" w:cs="宋体"/>
                <w:sz w:val="24"/>
                <w:szCs w:val="24"/>
              </w:rPr>
            </w:pPr>
            <w:r>
              <w:rPr>
                <w:rFonts w:hint="eastAsia" w:ascii="宋体" w:hAnsi="宋体" w:eastAsia="宋体" w:cs="宋体"/>
                <w:sz w:val="24"/>
                <w:szCs w:val="24"/>
              </w:rPr>
              <w:t>辅导方案合理性、教师配置、服务承诺，满分25分，缺项酌情扣分。</w:t>
            </w:r>
          </w:p>
        </w:tc>
      </w:tr>
      <w:tr w14:paraId="0449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00" w:type="dxa"/>
            <w:vAlign w:val="center"/>
          </w:tcPr>
          <w:p w14:paraId="12CDF72A">
            <w:pPr>
              <w:jc w:val="center"/>
              <w:rPr>
                <w:rFonts w:hint="eastAsia" w:ascii="宋体" w:hAnsi="宋体" w:eastAsia="宋体" w:cs="宋体"/>
                <w:sz w:val="24"/>
                <w:szCs w:val="24"/>
              </w:rPr>
            </w:pPr>
            <w:r>
              <w:rPr>
                <w:rFonts w:hint="eastAsia" w:ascii="宋体" w:hAnsi="宋体" w:eastAsia="宋体" w:cs="宋体"/>
                <w:sz w:val="24"/>
                <w:szCs w:val="24"/>
              </w:rPr>
              <w:t>报价合理性</w:t>
            </w:r>
          </w:p>
        </w:tc>
        <w:tc>
          <w:tcPr>
            <w:tcW w:w="1600" w:type="dxa"/>
            <w:vAlign w:val="center"/>
          </w:tcPr>
          <w:p w14:paraId="38D2CBB5">
            <w:pPr>
              <w:jc w:val="center"/>
              <w:rPr>
                <w:rFonts w:hint="eastAsia" w:ascii="宋体" w:hAnsi="宋体" w:eastAsia="宋体" w:cs="宋体"/>
                <w:sz w:val="24"/>
                <w:szCs w:val="24"/>
              </w:rPr>
            </w:pPr>
            <w:r>
              <w:rPr>
                <w:rFonts w:hint="eastAsia" w:ascii="宋体" w:hAnsi="宋体" w:eastAsia="宋体" w:cs="宋体"/>
                <w:sz w:val="24"/>
                <w:szCs w:val="24"/>
              </w:rPr>
              <w:t>15分</w:t>
            </w:r>
          </w:p>
        </w:tc>
        <w:tc>
          <w:tcPr>
            <w:tcW w:w="5962" w:type="dxa"/>
            <w:vAlign w:val="center"/>
          </w:tcPr>
          <w:p w14:paraId="1A17EE79">
            <w:pPr>
              <w:jc w:val="left"/>
              <w:rPr>
                <w:rFonts w:hint="eastAsia" w:ascii="宋体" w:hAnsi="宋体" w:eastAsia="宋体" w:cs="宋体"/>
                <w:sz w:val="24"/>
                <w:szCs w:val="24"/>
              </w:rPr>
            </w:pPr>
            <w:r>
              <w:rPr>
                <w:rFonts w:hint="eastAsia" w:ascii="宋体" w:hAnsi="宋体" w:eastAsia="宋体" w:cs="宋体"/>
                <w:sz w:val="24"/>
                <w:szCs w:val="24"/>
              </w:rPr>
              <w:t>综合性价比评分，最低价得基准分，其他按比例折算。</w:t>
            </w:r>
          </w:p>
        </w:tc>
      </w:tr>
      <w:tr w14:paraId="530FE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200" w:type="dxa"/>
            <w:vAlign w:val="center"/>
          </w:tcPr>
          <w:p w14:paraId="33319FD6">
            <w:pPr>
              <w:jc w:val="center"/>
              <w:rPr>
                <w:rFonts w:hint="eastAsia" w:ascii="宋体" w:hAnsi="宋体" w:eastAsia="宋体" w:cs="宋体"/>
                <w:sz w:val="24"/>
                <w:szCs w:val="24"/>
              </w:rPr>
            </w:pPr>
            <w:r>
              <w:rPr>
                <w:rFonts w:hint="eastAsia" w:ascii="宋体" w:hAnsi="宋体" w:eastAsia="宋体" w:cs="宋体"/>
                <w:sz w:val="24"/>
                <w:szCs w:val="24"/>
              </w:rPr>
              <w:t>服务承诺与保障</w:t>
            </w:r>
          </w:p>
        </w:tc>
        <w:tc>
          <w:tcPr>
            <w:tcW w:w="1600" w:type="dxa"/>
            <w:vAlign w:val="center"/>
          </w:tcPr>
          <w:p w14:paraId="6732E0D8">
            <w:pPr>
              <w:jc w:val="center"/>
              <w:rPr>
                <w:rFonts w:hint="eastAsia" w:ascii="宋体" w:hAnsi="宋体" w:eastAsia="宋体" w:cs="宋体"/>
                <w:sz w:val="24"/>
                <w:szCs w:val="24"/>
              </w:rPr>
            </w:pPr>
            <w:r>
              <w:rPr>
                <w:rFonts w:hint="eastAsia" w:ascii="宋体" w:hAnsi="宋体" w:eastAsia="宋体" w:cs="宋体"/>
                <w:sz w:val="24"/>
                <w:szCs w:val="24"/>
              </w:rPr>
              <w:t>10分</w:t>
            </w:r>
          </w:p>
        </w:tc>
        <w:tc>
          <w:tcPr>
            <w:tcW w:w="5962" w:type="dxa"/>
            <w:vAlign w:val="center"/>
          </w:tcPr>
          <w:p w14:paraId="65E33FC3">
            <w:pPr>
              <w:jc w:val="left"/>
              <w:rPr>
                <w:rFonts w:hint="eastAsia" w:ascii="宋体" w:hAnsi="宋体" w:eastAsia="宋体" w:cs="宋体"/>
                <w:sz w:val="24"/>
                <w:szCs w:val="24"/>
              </w:rPr>
            </w:pPr>
            <w:r>
              <w:rPr>
                <w:rFonts w:hint="eastAsia" w:ascii="宋体" w:hAnsi="宋体" w:eastAsia="宋体" w:cs="宋体"/>
                <w:sz w:val="24"/>
                <w:szCs w:val="24"/>
              </w:rPr>
              <w:t>学员管理、安全措施、成绩承诺等，每项达标得2分。</w:t>
            </w:r>
          </w:p>
        </w:tc>
      </w:tr>
    </w:tbl>
    <w:p w14:paraId="3810A5E5">
      <w:pPr>
        <w:keepNext w:val="0"/>
        <w:keepLines w:val="0"/>
        <w:pageBreakBefore w:val="0"/>
        <w:widowControl w:val="0"/>
        <w:kinsoku/>
        <w:wordWrap/>
        <w:overflowPunct/>
        <w:topLinePunct w:val="0"/>
        <w:autoSpaceDE/>
        <w:autoSpaceDN/>
        <w:bidi w:val="0"/>
        <w:adjustRightInd/>
        <w:snapToGrid/>
        <w:spacing w:before="313" w:beforeLines="100"/>
        <w:ind w:firstLine="482" w:firstLineChars="200"/>
        <w:textAlignment w:val="auto"/>
        <w:rPr>
          <w:rFonts w:hint="eastAsia" w:ascii="宋体" w:hAnsi="宋体" w:eastAsia="宋体" w:cs="宋体"/>
          <w:b/>
          <w:bCs/>
          <w:sz w:val="24"/>
          <w:szCs w:val="24"/>
          <w:lang w:bidi="en-US"/>
        </w:rPr>
      </w:pPr>
      <w:r>
        <w:rPr>
          <w:rFonts w:hint="eastAsia" w:ascii="宋体" w:hAnsi="宋体" w:eastAsia="宋体" w:cs="宋体"/>
          <w:b/>
          <w:bCs/>
          <w:sz w:val="24"/>
          <w:szCs w:val="24"/>
          <w:lang w:bidi="en-US"/>
        </w:rPr>
        <w:t>1</w:t>
      </w:r>
      <w:bookmarkEnd w:id="33"/>
      <w:r>
        <w:rPr>
          <w:rFonts w:hint="eastAsia" w:ascii="宋体" w:hAnsi="宋体" w:eastAsia="宋体" w:cs="宋体"/>
          <w:b/>
          <w:bCs/>
          <w:sz w:val="24"/>
          <w:szCs w:val="24"/>
          <w:lang w:bidi="en-US"/>
        </w:rPr>
        <w:t>．评审办法</w:t>
      </w:r>
      <w:bookmarkEnd w:id="34"/>
      <w:bookmarkEnd w:id="35"/>
      <w:bookmarkEnd w:id="36"/>
      <w:bookmarkEnd w:id="37"/>
      <w:bookmarkEnd w:id="38"/>
      <w:bookmarkEnd w:id="39"/>
      <w:bookmarkEnd w:id="40"/>
      <w:bookmarkEnd w:id="41"/>
      <w:bookmarkEnd w:id="42"/>
    </w:p>
    <w:p w14:paraId="71B915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w:t>
      </w:r>
      <w:bookmarkStart w:id="43" w:name="_Toc302769234"/>
      <w:r>
        <w:rPr>
          <w:rFonts w:hint="eastAsia" w:ascii="宋体" w:hAnsi="宋体" w:eastAsia="宋体" w:cs="宋体"/>
          <w:sz w:val="24"/>
          <w:szCs w:val="24"/>
        </w:rPr>
        <w:t>本评审办法根据相关法律、法规、规章及结合本项目实际情况制定。</w:t>
      </w:r>
      <w:bookmarkEnd w:id="43"/>
    </w:p>
    <w:p w14:paraId="6486A9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 本办法是</w:t>
      </w:r>
      <w:r>
        <w:rPr>
          <w:rFonts w:hint="eastAsia" w:ascii="宋体" w:hAnsi="宋体" w:eastAsia="宋体" w:cs="宋体"/>
          <w:sz w:val="24"/>
          <w:szCs w:val="24"/>
          <w:lang w:eastAsia="zh-CN"/>
        </w:rPr>
        <w:t>评审小组</w:t>
      </w:r>
      <w:r>
        <w:rPr>
          <w:rFonts w:hint="eastAsia" w:ascii="宋体" w:hAnsi="宋体" w:eastAsia="宋体" w:cs="宋体"/>
          <w:sz w:val="24"/>
          <w:szCs w:val="24"/>
        </w:rPr>
        <w:t>确定成交候选人的依据，在评审过程中应充分体现公平、公正、科学、择优的原则。</w:t>
      </w:r>
    </w:p>
    <w:p w14:paraId="4A5D51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本项目评审办法采用综合评估法，</w:t>
      </w:r>
      <w:r>
        <w:rPr>
          <w:rFonts w:hint="eastAsia" w:ascii="宋体" w:hAnsi="宋体" w:eastAsia="宋体" w:cs="宋体"/>
          <w:sz w:val="24"/>
          <w:szCs w:val="24"/>
          <w:lang w:eastAsia="zh-CN"/>
        </w:rPr>
        <w:t>评审小组</w:t>
      </w:r>
      <w:r>
        <w:rPr>
          <w:rFonts w:hint="eastAsia" w:ascii="宋体" w:hAnsi="宋体" w:eastAsia="宋体" w:cs="宋体"/>
          <w:sz w:val="24"/>
          <w:szCs w:val="24"/>
        </w:rPr>
        <w:t>将按照详细评审的最后得分由高至低推荐成交候选人。</w:t>
      </w:r>
    </w:p>
    <w:p w14:paraId="5B7BC7A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评审小组</w:t>
      </w:r>
      <w:r>
        <w:rPr>
          <w:rFonts w:hint="eastAsia" w:ascii="宋体" w:hAnsi="宋体" w:eastAsia="宋体" w:cs="宋体"/>
          <w:sz w:val="24"/>
          <w:szCs w:val="24"/>
        </w:rPr>
        <w:t>应推荐最后得分最高的供应商为成交候选人。若出现得分并列时，具备艺术高中办学经验者或开办有艺术培训部的高中学校优先。</w:t>
      </w:r>
    </w:p>
    <w:p w14:paraId="36A868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评审中若遇特殊问题，由</w:t>
      </w:r>
      <w:r>
        <w:rPr>
          <w:rFonts w:hint="eastAsia" w:ascii="宋体" w:hAnsi="宋体" w:eastAsia="宋体" w:cs="宋体"/>
          <w:sz w:val="24"/>
          <w:szCs w:val="24"/>
          <w:lang w:eastAsia="zh-CN"/>
        </w:rPr>
        <w:t>评审小组</w:t>
      </w:r>
      <w:r>
        <w:rPr>
          <w:rFonts w:hint="eastAsia" w:ascii="宋体" w:hAnsi="宋体" w:eastAsia="宋体" w:cs="宋体"/>
          <w:sz w:val="24"/>
          <w:szCs w:val="24"/>
        </w:rPr>
        <w:t>根据有关法律、法规研究决定。</w:t>
      </w:r>
    </w:p>
    <w:p w14:paraId="1849A618">
      <w:pPr>
        <w:spacing w:line="360" w:lineRule="auto"/>
        <w:ind w:firstLine="480" w:firstLineChars="200"/>
        <w:rPr>
          <w:rFonts w:hint="eastAsia" w:ascii="宋体" w:hAnsi="宋体" w:eastAsia="宋体" w:cs="宋体"/>
          <w:sz w:val="24"/>
          <w:szCs w:val="24"/>
        </w:rPr>
      </w:pPr>
    </w:p>
    <w:p w14:paraId="799D7105">
      <w:pPr>
        <w:pStyle w:val="7"/>
        <w:rPr>
          <w:rFonts w:hint="eastAsia" w:ascii="宋体" w:hAnsi="宋体" w:eastAsia="宋体" w:cs="宋体"/>
          <w:sz w:val="24"/>
          <w:szCs w:val="24"/>
        </w:rPr>
      </w:pPr>
    </w:p>
    <w:p w14:paraId="4E8137A7">
      <w:pPr>
        <w:rPr>
          <w:rFonts w:hint="eastAsia" w:ascii="宋体" w:hAnsi="宋体" w:eastAsia="宋体" w:cs="宋体"/>
          <w:sz w:val="24"/>
          <w:szCs w:val="24"/>
        </w:rPr>
      </w:pPr>
    </w:p>
    <w:p w14:paraId="44856F20">
      <w:pPr>
        <w:pStyle w:val="7"/>
        <w:rPr>
          <w:rFonts w:hint="eastAsia" w:ascii="宋体" w:hAnsi="宋体" w:eastAsia="宋体" w:cs="宋体"/>
          <w:sz w:val="24"/>
          <w:szCs w:val="24"/>
        </w:rPr>
      </w:pPr>
    </w:p>
    <w:p w14:paraId="66500DBF">
      <w:pPr>
        <w:rPr>
          <w:rFonts w:hint="eastAsia" w:ascii="宋体" w:hAnsi="宋体" w:eastAsia="宋体" w:cs="宋体"/>
          <w:sz w:val="24"/>
          <w:szCs w:val="24"/>
        </w:rPr>
      </w:pPr>
    </w:p>
    <w:p w14:paraId="23380C57">
      <w:pPr>
        <w:pStyle w:val="7"/>
        <w:rPr>
          <w:rFonts w:hint="eastAsia" w:ascii="宋体" w:hAnsi="宋体" w:eastAsia="宋体" w:cs="宋体"/>
          <w:sz w:val="24"/>
          <w:szCs w:val="24"/>
        </w:rPr>
      </w:pPr>
    </w:p>
    <w:p w14:paraId="63B6B074">
      <w:pPr>
        <w:rPr>
          <w:rFonts w:hint="eastAsia" w:ascii="宋体" w:hAnsi="宋体" w:eastAsia="宋体" w:cs="宋体"/>
          <w:sz w:val="24"/>
          <w:szCs w:val="24"/>
        </w:rPr>
      </w:pPr>
    </w:p>
    <w:p w14:paraId="3CA72753">
      <w:pPr>
        <w:pStyle w:val="7"/>
        <w:rPr>
          <w:rFonts w:hint="eastAsia" w:ascii="宋体" w:hAnsi="宋体" w:eastAsia="宋体" w:cs="宋体"/>
          <w:sz w:val="24"/>
          <w:szCs w:val="24"/>
        </w:rPr>
      </w:pPr>
    </w:p>
    <w:p w14:paraId="5783A5F4">
      <w:pPr>
        <w:rPr>
          <w:rFonts w:hint="eastAsia" w:ascii="宋体" w:hAnsi="宋体" w:eastAsia="宋体" w:cs="宋体"/>
          <w:sz w:val="24"/>
          <w:szCs w:val="24"/>
        </w:rPr>
      </w:pPr>
    </w:p>
    <w:p w14:paraId="1E416BD3">
      <w:pPr>
        <w:pStyle w:val="7"/>
        <w:rPr>
          <w:rFonts w:hint="eastAsia" w:ascii="宋体" w:hAnsi="宋体" w:eastAsia="宋体" w:cs="宋体"/>
          <w:sz w:val="24"/>
          <w:szCs w:val="24"/>
        </w:rPr>
      </w:pPr>
    </w:p>
    <w:p w14:paraId="2A7E0B01">
      <w:pPr>
        <w:rPr>
          <w:rFonts w:hint="eastAsia" w:ascii="宋体" w:hAnsi="宋体" w:eastAsia="宋体" w:cs="宋体"/>
          <w:sz w:val="24"/>
          <w:szCs w:val="24"/>
        </w:rPr>
      </w:pPr>
    </w:p>
    <w:p w14:paraId="0D436E0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14:paraId="39FDF1F9">
      <w:pPr>
        <w:pStyle w:val="7"/>
        <w:rPr>
          <w:rFonts w:hint="eastAsia" w:ascii="宋体" w:hAnsi="宋体" w:eastAsia="宋体" w:cs="宋体"/>
          <w:sz w:val="21"/>
          <w:szCs w:val="21"/>
        </w:rPr>
      </w:pPr>
    </w:p>
    <w:p w14:paraId="118A43DA">
      <w:pPr>
        <w:pStyle w:val="4"/>
        <w:ind w:left="0" w:leftChars="0" w:firstLine="0" w:firstLineChars="0"/>
        <w:jc w:val="center"/>
        <w:rPr>
          <w:rFonts w:hint="eastAsia" w:ascii="宋体" w:hAnsi="宋体" w:eastAsia="宋体" w:cs="宋体"/>
          <w:b/>
          <w:bCs/>
          <w:sz w:val="32"/>
          <w:szCs w:val="32"/>
        </w:rPr>
      </w:pPr>
      <w:bookmarkStart w:id="44" w:name="_Toc28398"/>
      <w:bookmarkStart w:id="45" w:name="_Toc179276749"/>
      <w:r>
        <w:rPr>
          <w:rFonts w:hint="eastAsia" w:ascii="宋体" w:hAnsi="宋体" w:eastAsia="宋体" w:cs="宋体"/>
          <w:b/>
          <w:bCs/>
          <w:sz w:val="32"/>
          <w:szCs w:val="32"/>
        </w:rPr>
        <w:t>第</w:t>
      </w:r>
      <w:r>
        <w:rPr>
          <w:rFonts w:hint="eastAsia" w:ascii="宋体" w:hAnsi="宋体" w:eastAsia="宋体" w:cs="宋体"/>
          <w:b/>
          <w:bCs/>
          <w:sz w:val="32"/>
          <w:szCs w:val="32"/>
          <w:lang w:eastAsia="zh-CN"/>
        </w:rPr>
        <w:t>四</w:t>
      </w:r>
      <w:r>
        <w:rPr>
          <w:rFonts w:hint="eastAsia" w:ascii="宋体" w:hAnsi="宋体" w:eastAsia="宋体" w:cs="宋体"/>
          <w:b/>
          <w:bCs/>
          <w:sz w:val="32"/>
          <w:szCs w:val="32"/>
        </w:rPr>
        <w:t>章 响应文件格式</w:t>
      </w:r>
      <w:bookmarkEnd w:id="44"/>
      <w:bookmarkEnd w:id="45"/>
    </w:p>
    <w:p w14:paraId="0059C52F">
      <w:pPr>
        <w:rPr>
          <w:rFonts w:hint="eastAsia" w:ascii="宋体" w:hAnsi="宋体" w:eastAsia="宋体" w:cs="宋体"/>
        </w:rPr>
      </w:pPr>
    </w:p>
    <w:p w14:paraId="18D759AA">
      <w:pPr>
        <w:pStyle w:val="20"/>
        <w:ind w:left="0" w:leftChars="0" w:firstLine="0" w:firstLineChars="0"/>
        <w:jc w:val="center"/>
        <w:rPr>
          <w:rFonts w:hint="eastAsia" w:ascii="宋体" w:hAnsi="宋体" w:eastAsia="宋体" w:cs="宋体"/>
          <w:b/>
          <w:sz w:val="44"/>
          <w:szCs w:val="44"/>
          <w:lang w:eastAsia="zh-CN"/>
        </w:rPr>
      </w:pPr>
    </w:p>
    <w:p w14:paraId="5C0850B7">
      <w:pPr>
        <w:pStyle w:val="20"/>
        <w:ind w:left="0" w:leftChars="0" w:firstLine="0" w:firstLineChars="0"/>
        <w:jc w:val="center"/>
        <w:rPr>
          <w:rFonts w:hint="eastAsia" w:ascii="宋体" w:hAnsi="宋体" w:eastAsia="宋体" w:cs="宋体"/>
          <w:b/>
          <w:sz w:val="44"/>
          <w:szCs w:val="44"/>
          <w:lang w:eastAsia="zh-CN"/>
        </w:rPr>
      </w:pPr>
    </w:p>
    <w:p w14:paraId="5CAA1760">
      <w:pPr>
        <w:pStyle w:val="20"/>
        <w:ind w:left="0" w:leftChars="0" w:firstLine="0" w:firstLineChars="0"/>
        <w:jc w:val="center"/>
        <w:rPr>
          <w:rFonts w:hint="eastAsia" w:ascii="宋体" w:hAnsi="宋体" w:eastAsia="宋体" w:cs="宋体"/>
          <w:b/>
          <w:sz w:val="56"/>
          <w:szCs w:val="56"/>
          <w:lang w:eastAsia="zh-CN"/>
        </w:rPr>
      </w:pPr>
      <w:r>
        <w:rPr>
          <w:rFonts w:hint="eastAsia" w:ascii="宋体" w:hAnsi="宋体" w:eastAsia="宋体" w:cs="宋体"/>
          <w:b/>
          <w:sz w:val="36"/>
          <w:szCs w:val="36"/>
          <w:lang w:eastAsia="zh-CN"/>
        </w:rPr>
        <w:t>昆明市呈贡区第一中学第三方教育服务采购项目</w:t>
      </w:r>
    </w:p>
    <w:p w14:paraId="044F935F">
      <w:pPr>
        <w:pStyle w:val="20"/>
        <w:ind w:left="400" w:firstLine="1142"/>
        <w:rPr>
          <w:rFonts w:hint="eastAsia" w:ascii="宋体" w:hAnsi="宋体" w:eastAsia="宋体" w:cs="宋体"/>
          <w:b/>
          <w:sz w:val="56"/>
          <w:szCs w:val="56"/>
        </w:rPr>
      </w:pPr>
    </w:p>
    <w:p w14:paraId="462836AA">
      <w:pPr>
        <w:rPr>
          <w:rFonts w:hint="eastAsia" w:ascii="宋体" w:hAnsi="宋体" w:eastAsia="宋体" w:cs="宋体"/>
        </w:rPr>
      </w:pPr>
    </w:p>
    <w:p w14:paraId="43E9C8E6">
      <w:pPr>
        <w:spacing w:line="360" w:lineRule="auto"/>
        <w:jc w:val="center"/>
        <w:rPr>
          <w:rFonts w:hint="eastAsia" w:ascii="宋体" w:hAnsi="宋体" w:eastAsia="宋体" w:cs="宋体"/>
          <w:b/>
          <w:bCs/>
          <w:sz w:val="72"/>
          <w:szCs w:val="72"/>
        </w:rPr>
      </w:pPr>
      <w:r>
        <w:rPr>
          <w:rFonts w:hint="eastAsia" w:ascii="宋体" w:hAnsi="宋体" w:eastAsia="宋体" w:cs="宋体"/>
          <w:b/>
          <w:bCs/>
          <w:sz w:val="72"/>
          <w:szCs w:val="72"/>
        </w:rPr>
        <w:t>响应文件</w:t>
      </w:r>
    </w:p>
    <w:p w14:paraId="7ACCFE7C">
      <w:pPr>
        <w:spacing w:line="360" w:lineRule="auto"/>
        <w:ind w:firstLine="640"/>
        <w:jc w:val="center"/>
        <w:rPr>
          <w:rFonts w:hint="eastAsia" w:ascii="宋体" w:hAnsi="宋体" w:eastAsia="宋体" w:cs="宋体"/>
          <w:b/>
          <w:sz w:val="32"/>
          <w:szCs w:val="32"/>
        </w:rPr>
      </w:pPr>
    </w:p>
    <w:p w14:paraId="6AF30EBD">
      <w:pPr>
        <w:spacing w:line="360" w:lineRule="auto"/>
        <w:ind w:firstLine="640"/>
        <w:jc w:val="center"/>
        <w:rPr>
          <w:rFonts w:hint="eastAsia" w:ascii="宋体" w:hAnsi="宋体" w:eastAsia="宋体" w:cs="宋体"/>
          <w:b/>
          <w:sz w:val="32"/>
          <w:szCs w:val="32"/>
        </w:rPr>
      </w:pPr>
    </w:p>
    <w:p w14:paraId="0989505D">
      <w:pPr>
        <w:spacing w:line="360" w:lineRule="auto"/>
        <w:ind w:firstLine="640"/>
        <w:jc w:val="center"/>
        <w:rPr>
          <w:rFonts w:hint="eastAsia" w:ascii="宋体" w:hAnsi="宋体" w:eastAsia="宋体" w:cs="宋体"/>
          <w:b/>
          <w:sz w:val="32"/>
          <w:szCs w:val="32"/>
        </w:rPr>
      </w:pPr>
    </w:p>
    <w:p w14:paraId="7714C925">
      <w:pPr>
        <w:pStyle w:val="7"/>
        <w:ind w:firstLine="402"/>
        <w:rPr>
          <w:rFonts w:hint="eastAsia" w:ascii="宋体" w:hAnsi="宋体" w:eastAsia="宋体" w:cs="宋体"/>
        </w:rPr>
      </w:pPr>
    </w:p>
    <w:p w14:paraId="73757D9C">
      <w:pPr>
        <w:pStyle w:val="7"/>
        <w:ind w:firstLine="402"/>
        <w:rPr>
          <w:rFonts w:hint="eastAsia" w:ascii="宋体" w:hAnsi="宋体" w:eastAsia="宋体" w:cs="宋体"/>
        </w:rPr>
      </w:pPr>
    </w:p>
    <w:p w14:paraId="7D60BC89">
      <w:pPr>
        <w:pStyle w:val="7"/>
        <w:ind w:firstLine="402"/>
        <w:rPr>
          <w:rFonts w:hint="eastAsia" w:ascii="宋体" w:hAnsi="宋体" w:eastAsia="宋体" w:cs="宋体"/>
        </w:rPr>
      </w:pPr>
    </w:p>
    <w:p w14:paraId="3C91755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Times New Roman"/>
          <w:sz w:val="24"/>
          <w:szCs w:val="24"/>
        </w:rPr>
      </w:pPr>
    </w:p>
    <w:p w14:paraId="3D621B6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37CF01F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DA18C1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36C3BB00">
      <w:pPr>
        <w:spacing w:line="360" w:lineRule="auto"/>
        <w:ind w:firstLine="560"/>
        <w:rPr>
          <w:rFonts w:hint="eastAsia" w:ascii="宋体" w:hAnsi="宋体" w:eastAsia="宋体" w:cs="宋体"/>
          <w:b/>
          <w:sz w:val="28"/>
          <w:szCs w:val="28"/>
        </w:rPr>
      </w:pPr>
    </w:p>
    <w:p w14:paraId="0D15CBB6">
      <w:pPr>
        <w:rPr>
          <w:rFonts w:hint="eastAsia" w:ascii="宋体" w:hAnsi="宋体" w:eastAsia="宋体" w:cs="宋体"/>
          <w:b/>
          <w:iCs/>
          <w:sz w:val="24"/>
          <w:szCs w:val="24"/>
          <w:lang w:bidi="en-US"/>
        </w:rPr>
      </w:pPr>
      <w:bookmarkStart w:id="46" w:name="_Toc121151907"/>
      <w:bookmarkStart w:id="47" w:name="_Toc12889"/>
      <w:bookmarkStart w:id="48" w:name="_Toc121152047"/>
      <w:bookmarkStart w:id="49" w:name="_Toc11352"/>
      <w:bookmarkStart w:id="50" w:name="_Toc4230"/>
      <w:bookmarkStart w:id="51" w:name="_Toc18173"/>
      <w:r>
        <w:rPr>
          <w:rFonts w:hint="eastAsia" w:ascii="宋体" w:hAnsi="宋体" w:eastAsia="宋体" w:cs="宋体"/>
        </w:rPr>
        <w:br w:type="page"/>
      </w:r>
      <w:bookmarkEnd w:id="46"/>
      <w:bookmarkEnd w:id="47"/>
      <w:bookmarkEnd w:id="48"/>
      <w:bookmarkEnd w:id="49"/>
      <w:bookmarkEnd w:id="50"/>
      <w:bookmarkEnd w:id="51"/>
    </w:p>
    <w:p w14:paraId="2E999EED">
      <w:pPr>
        <w:jc w:val="center"/>
        <w:rPr>
          <w:rStyle w:val="34"/>
          <w:rFonts w:hint="eastAsia" w:ascii="宋体" w:hAnsi="宋体" w:eastAsia="宋体" w:cs="宋体"/>
          <w:b/>
          <w:bCs/>
          <w:i w:val="0"/>
          <w:caps w:val="0"/>
          <w:spacing w:val="0"/>
          <w:w w:val="100"/>
          <w:kern w:val="2"/>
          <w:sz w:val="30"/>
          <w:szCs w:val="30"/>
          <w:lang w:val="en-US" w:eastAsia="zh-CN" w:bidi="ar-SA"/>
        </w:rPr>
      </w:pPr>
      <w:bookmarkStart w:id="52" w:name="_Toc9308"/>
      <w:bookmarkStart w:id="53" w:name="_Toc14985"/>
      <w:bookmarkStart w:id="54" w:name="_Toc23428"/>
      <w:bookmarkStart w:id="55" w:name="_Toc17423"/>
      <w:bookmarkStart w:id="56" w:name="_Toc13854"/>
      <w:bookmarkStart w:id="57" w:name="_Toc521614555"/>
      <w:bookmarkStart w:id="58" w:name="_Toc28091"/>
      <w:bookmarkStart w:id="59" w:name="_Toc521600966"/>
      <w:bookmarkStart w:id="60" w:name="_Toc493101527"/>
      <w:bookmarkStart w:id="61" w:name="_Toc179276415"/>
      <w:bookmarkStart w:id="62" w:name="_Toc276263787"/>
      <w:bookmarkStart w:id="63" w:name="_Toc31751"/>
      <w:bookmarkStart w:id="64" w:name="_Toc397008091"/>
      <w:bookmarkStart w:id="65" w:name="_Toc5026"/>
      <w:bookmarkStart w:id="66" w:name="_Toc366235944"/>
      <w:bookmarkStart w:id="67" w:name="_Toc179276753"/>
      <w:bookmarkStart w:id="68" w:name="_Toc22876"/>
      <w:bookmarkStart w:id="69" w:name="_Toc286926362"/>
      <w:r>
        <w:rPr>
          <w:rStyle w:val="36"/>
          <w:rFonts w:hint="eastAsia" w:ascii="宋体" w:hAnsi="宋体" w:eastAsia="宋体" w:cs="宋体"/>
          <w:b/>
          <w:bCs/>
          <w:sz w:val="30"/>
          <w:szCs w:val="30"/>
          <w:lang w:val="en-US" w:eastAsia="zh-CN"/>
        </w:rPr>
        <w:t>格式1：报价一览表</w:t>
      </w:r>
      <w:bookmarkEnd w:id="52"/>
      <w:bookmarkEnd w:id="53"/>
      <w:bookmarkEnd w:id="54"/>
      <w:bookmarkEnd w:id="55"/>
    </w:p>
    <w:p w14:paraId="624D6169">
      <w:pPr>
        <w:keepNext w:val="0"/>
        <w:keepLines w:val="0"/>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rPr>
        <w:t>项目名称：</w:t>
      </w:r>
    </w:p>
    <w:tbl>
      <w:tblPr>
        <w:tblStyle w:val="21"/>
        <w:tblW w:w="93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7217"/>
      </w:tblGrid>
      <w:tr w14:paraId="26EB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2132" w:type="dxa"/>
            <w:tcBorders>
              <w:top w:val="single" w:color="000000" w:sz="4" w:space="0"/>
              <w:left w:val="single" w:color="000000" w:sz="4" w:space="0"/>
              <w:bottom w:val="single" w:color="000000" w:sz="4" w:space="0"/>
              <w:right w:val="single" w:color="000000" w:sz="4" w:space="0"/>
            </w:tcBorders>
            <w:vAlign w:val="center"/>
          </w:tcPr>
          <w:p w14:paraId="6654089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ascii="宋体" w:hAnsi="宋体"/>
                <w:b w:val="0"/>
                <w:i w:val="0"/>
                <w:caps w:val="0"/>
                <w:spacing w:val="0"/>
                <w:w w:val="100"/>
                <w:kern w:val="2"/>
                <w:sz w:val="24"/>
                <w:szCs w:val="24"/>
                <w:lang w:val="en-US" w:eastAsia="zh-CN" w:bidi="ar-SA"/>
              </w:rPr>
              <w:t>供应商名称</w:t>
            </w:r>
          </w:p>
        </w:tc>
        <w:tc>
          <w:tcPr>
            <w:tcW w:w="7217" w:type="dxa"/>
            <w:tcBorders>
              <w:top w:val="single" w:color="000000" w:sz="4" w:space="0"/>
              <w:left w:val="single" w:color="000000" w:sz="4" w:space="0"/>
              <w:bottom w:val="single" w:color="000000" w:sz="4" w:space="0"/>
              <w:right w:val="single" w:color="000000" w:sz="4" w:space="0"/>
            </w:tcBorders>
            <w:vAlign w:val="center"/>
          </w:tcPr>
          <w:p w14:paraId="262C4B5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42" w:leftChars="20"/>
              <w:jc w:val="center"/>
              <w:textAlignment w:val="baseline"/>
              <w:rPr>
                <w:rStyle w:val="34"/>
                <w:rFonts w:ascii="宋体" w:hAnsi="宋体"/>
                <w:b w:val="0"/>
                <w:i w:val="0"/>
                <w:caps w:val="0"/>
                <w:spacing w:val="0"/>
                <w:w w:val="100"/>
                <w:kern w:val="2"/>
                <w:sz w:val="24"/>
                <w:szCs w:val="24"/>
                <w:lang w:val="en-US" w:eastAsia="zh-CN" w:bidi="ar-SA"/>
              </w:rPr>
            </w:pPr>
          </w:p>
        </w:tc>
      </w:tr>
      <w:tr w14:paraId="6CA4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2132" w:type="dxa"/>
            <w:tcBorders>
              <w:top w:val="single" w:color="000000" w:sz="4" w:space="0"/>
              <w:left w:val="single" w:color="000000" w:sz="4" w:space="0"/>
              <w:bottom w:val="single" w:color="000000" w:sz="4" w:space="0"/>
              <w:right w:val="single" w:color="000000" w:sz="4" w:space="0"/>
            </w:tcBorders>
            <w:vAlign w:val="center"/>
          </w:tcPr>
          <w:p w14:paraId="0967155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hint="eastAsia" w:ascii="宋体" w:hAnsi="宋体" w:eastAsiaTheme="minorEastAsia"/>
                <w:b w:val="0"/>
                <w:i w:val="0"/>
                <w:caps w:val="0"/>
                <w:spacing w:val="0"/>
                <w:w w:val="100"/>
                <w:kern w:val="2"/>
                <w:sz w:val="24"/>
                <w:szCs w:val="24"/>
                <w:lang w:val="en-US" w:eastAsia="zh-CN" w:bidi="ar-SA"/>
              </w:rPr>
            </w:pPr>
            <w:r>
              <w:rPr>
                <w:rFonts w:hint="eastAsia" w:ascii="宋体" w:hAnsi="宋体"/>
                <w:color w:val="000000"/>
                <w:sz w:val="24"/>
                <w:lang w:eastAsia="zh-CN"/>
              </w:rPr>
              <w:t>报价（元）</w:t>
            </w:r>
          </w:p>
        </w:tc>
        <w:tc>
          <w:tcPr>
            <w:tcW w:w="7217" w:type="dxa"/>
            <w:tcBorders>
              <w:top w:val="single" w:color="000000" w:sz="4" w:space="0"/>
              <w:left w:val="single" w:color="000000" w:sz="4" w:space="0"/>
              <w:bottom w:val="single" w:color="000000" w:sz="4" w:space="0"/>
              <w:right w:val="single" w:color="000000" w:sz="4" w:space="0"/>
            </w:tcBorders>
            <w:vAlign w:val="center"/>
          </w:tcPr>
          <w:p w14:paraId="635B30AD">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Style w:val="34"/>
                <w:rFonts w:hint="eastAsia" w:ascii="宋体" w:hAnsi="宋体"/>
                <w:b w:val="0"/>
                <w:i w:val="0"/>
                <w:caps w:val="0"/>
                <w:spacing w:val="0"/>
                <w:w w:val="100"/>
                <w:kern w:val="2"/>
                <w:sz w:val="24"/>
                <w:szCs w:val="24"/>
                <w:lang w:val="en-US" w:eastAsia="zh-CN" w:bidi="ar-SA"/>
              </w:rPr>
            </w:pPr>
            <w:r>
              <w:rPr>
                <w:rStyle w:val="34"/>
                <w:rFonts w:hint="eastAsia" w:ascii="宋体" w:hAnsi="宋体"/>
                <w:b w:val="0"/>
                <w:i w:val="0"/>
                <w:caps w:val="0"/>
                <w:spacing w:val="0"/>
                <w:w w:val="100"/>
                <w:kern w:val="2"/>
                <w:sz w:val="24"/>
                <w:szCs w:val="24"/>
                <w:lang w:val="en-US" w:eastAsia="zh-CN" w:bidi="ar-SA"/>
              </w:rPr>
              <w:t>大写：</w:t>
            </w:r>
          </w:p>
          <w:p w14:paraId="40C3171F">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left"/>
              <w:textAlignment w:val="baseline"/>
              <w:rPr>
                <w:rFonts w:hint="default"/>
                <w:lang w:val="en-US" w:eastAsia="zh-CN"/>
              </w:rPr>
            </w:pPr>
            <w:r>
              <w:rPr>
                <w:rStyle w:val="34"/>
                <w:rFonts w:hint="eastAsia" w:ascii="宋体" w:hAnsi="宋体"/>
                <w:b w:val="0"/>
                <w:i w:val="0"/>
                <w:caps w:val="0"/>
                <w:spacing w:val="0"/>
                <w:w w:val="100"/>
                <w:kern w:val="2"/>
                <w:sz w:val="24"/>
                <w:szCs w:val="24"/>
                <w:lang w:val="en-US" w:eastAsia="zh-CN" w:bidi="ar-SA"/>
              </w:rPr>
              <w:t>小写：</w:t>
            </w:r>
          </w:p>
        </w:tc>
      </w:tr>
      <w:tr w14:paraId="150B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2132" w:type="dxa"/>
            <w:tcBorders>
              <w:top w:val="single" w:color="000000" w:sz="4" w:space="0"/>
              <w:left w:val="single" w:color="000000" w:sz="4" w:space="0"/>
              <w:bottom w:val="single" w:color="000000" w:sz="4" w:space="0"/>
              <w:right w:val="single" w:color="000000" w:sz="4" w:space="0"/>
            </w:tcBorders>
            <w:vAlign w:val="center"/>
          </w:tcPr>
          <w:p w14:paraId="7EE33AC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hint="eastAsia" w:ascii="宋体" w:hAnsi="宋体" w:eastAsia="宋体"/>
                <w:b w:val="0"/>
                <w:i w:val="0"/>
                <w:caps w:val="0"/>
                <w:spacing w:val="0"/>
                <w:w w:val="100"/>
                <w:kern w:val="2"/>
                <w:sz w:val="24"/>
                <w:szCs w:val="24"/>
                <w:lang w:val="en-US" w:eastAsia="zh-CN" w:bidi="ar-SA"/>
              </w:rPr>
            </w:pPr>
            <w:r>
              <w:rPr>
                <w:rFonts w:hint="eastAsia" w:ascii="宋体" w:hAnsi="宋体" w:cs="宋体"/>
                <w:color w:val="000000"/>
                <w:sz w:val="24"/>
                <w:lang w:eastAsia="zh-CN"/>
              </w:rPr>
              <w:t>服务期限</w:t>
            </w:r>
          </w:p>
        </w:tc>
        <w:tc>
          <w:tcPr>
            <w:tcW w:w="7217" w:type="dxa"/>
            <w:tcBorders>
              <w:top w:val="single" w:color="000000" w:sz="4" w:space="0"/>
              <w:left w:val="single" w:color="000000" w:sz="4" w:space="0"/>
              <w:bottom w:val="single" w:color="000000" w:sz="4" w:space="0"/>
              <w:right w:val="single" w:color="000000" w:sz="4" w:space="0"/>
            </w:tcBorders>
            <w:vAlign w:val="center"/>
          </w:tcPr>
          <w:p w14:paraId="41C7AD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tc>
      </w:tr>
      <w:tr w14:paraId="17A84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2132" w:type="dxa"/>
            <w:tcBorders>
              <w:top w:val="single" w:color="000000" w:sz="4" w:space="0"/>
              <w:left w:val="single" w:color="000000" w:sz="4" w:space="0"/>
              <w:bottom w:val="single" w:color="000000" w:sz="4" w:space="0"/>
              <w:right w:val="single" w:color="000000" w:sz="4" w:space="0"/>
            </w:tcBorders>
            <w:vAlign w:val="center"/>
          </w:tcPr>
          <w:p w14:paraId="5A9804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ascii="宋体" w:hAnsi="宋体"/>
                <w:b w:val="0"/>
                <w:i w:val="0"/>
                <w:caps w:val="0"/>
                <w:spacing w:val="0"/>
                <w:w w:val="100"/>
                <w:kern w:val="2"/>
                <w:sz w:val="24"/>
                <w:szCs w:val="24"/>
                <w:lang w:val="en-US" w:eastAsia="zh-CN" w:bidi="ar-SA"/>
              </w:rPr>
            </w:pPr>
            <w:r>
              <w:rPr>
                <w:rStyle w:val="34"/>
                <w:rFonts w:hint="eastAsia" w:ascii="宋体" w:hAnsi="宋体"/>
                <w:b w:val="0"/>
                <w:i w:val="0"/>
                <w:caps w:val="0"/>
                <w:spacing w:val="0"/>
                <w:w w:val="100"/>
                <w:kern w:val="2"/>
                <w:sz w:val="24"/>
                <w:szCs w:val="24"/>
                <w:lang w:val="en-US" w:eastAsia="zh-CN" w:bidi="ar-SA"/>
              </w:rPr>
              <w:t>服务</w:t>
            </w:r>
            <w:r>
              <w:rPr>
                <w:rStyle w:val="34"/>
                <w:rFonts w:ascii="宋体" w:hAnsi="宋体"/>
                <w:b w:val="0"/>
                <w:i w:val="0"/>
                <w:caps w:val="0"/>
                <w:spacing w:val="0"/>
                <w:w w:val="100"/>
                <w:kern w:val="2"/>
                <w:sz w:val="24"/>
                <w:szCs w:val="24"/>
                <w:lang w:val="en-US" w:eastAsia="zh-CN" w:bidi="ar-SA"/>
              </w:rPr>
              <w:t>地点</w:t>
            </w:r>
          </w:p>
        </w:tc>
        <w:tc>
          <w:tcPr>
            <w:tcW w:w="7217" w:type="dxa"/>
            <w:tcBorders>
              <w:top w:val="single" w:color="000000" w:sz="4" w:space="0"/>
              <w:left w:val="single" w:color="000000" w:sz="4" w:space="0"/>
              <w:bottom w:val="single" w:color="000000" w:sz="4" w:space="0"/>
              <w:right w:val="single" w:color="000000" w:sz="4" w:space="0"/>
            </w:tcBorders>
            <w:vAlign w:val="center"/>
          </w:tcPr>
          <w:p w14:paraId="60BC917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tc>
      </w:tr>
      <w:tr w14:paraId="6968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2132" w:type="dxa"/>
            <w:tcBorders>
              <w:top w:val="single" w:color="000000" w:sz="4" w:space="0"/>
              <w:left w:val="single" w:color="000000" w:sz="4" w:space="0"/>
              <w:bottom w:val="single" w:color="000000" w:sz="4" w:space="0"/>
              <w:right w:val="single" w:color="000000" w:sz="4" w:space="0"/>
            </w:tcBorders>
            <w:vAlign w:val="center"/>
          </w:tcPr>
          <w:p w14:paraId="1D8B87FA">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baseline"/>
              <w:rPr>
                <w:rStyle w:val="34"/>
                <w:rFonts w:hint="default" w:ascii="宋体" w:hAnsi="宋体"/>
                <w:b w:val="0"/>
                <w:i w:val="0"/>
                <w:caps w:val="0"/>
                <w:spacing w:val="0"/>
                <w:w w:val="100"/>
                <w:kern w:val="2"/>
                <w:sz w:val="24"/>
                <w:szCs w:val="24"/>
                <w:lang w:val="en-US" w:eastAsia="zh-CN" w:bidi="ar-SA"/>
              </w:rPr>
            </w:pPr>
            <w:r>
              <w:rPr>
                <w:rStyle w:val="34"/>
                <w:rFonts w:hint="eastAsia" w:ascii="宋体" w:hAnsi="宋体"/>
                <w:b w:val="0"/>
                <w:i w:val="0"/>
                <w:caps w:val="0"/>
                <w:spacing w:val="0"/>
                <w:w w:val="100"/>
                <w:kern w:val="2"/>
                <w:sz w:val="24"/>
                <w:szCs w:val="24"/>
                <w:lang w:val="en-US" w:eastAsia="zh-CN" w:bidi="ar-SA"/>
              </w:rPr>
              <w:t>备注</w:t>
            </w:r>
          </w:p>
        </w:tc>
        <w:tc>
          <w:tcPr>
            <w:tcW w:w="7217" w:type="dxa"/>
            <w:tcBorders>
              <w:top w:val="single" w:color="000000" w:sz="4" w:space="0"/>
              <w:left w:val="single" w:color="000000" w:sz="4" w:space="0"/>
              <w:bottom w:val="single" w:color="000000" w:sz="4" w:space="0"/>
              <w:right w:val="single" w:color="000000" w:sz="4" w:space="0"/>
            </w:tcBorders>
            <w:vAlign w:val="center"/>
          </w:tcPr>
          <w:p w14:paraId="37BA09B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baseline"/>
              <w:rPr>
                <w:rStyle w:val="34"/>
                <w:rFonts w:ascii="宋体" w:hAnsi="宋体"/>
                <w:b w:val="0"/>
                <w:i w:val="0"/>
                <w:caps w:val="0"/>
                <w:spacing w:val="0"/>
                <w:w w:val="100"/>
                <w:kern w:val="2"/>
                <w:sz w:val="24"/>
                <w:szCs w:val="24"/>
                <w:lang w:val="en-US" w:eastAsia="zh-CN" w:bidi="ar-SA"/>
              </w:rPr>
            </w:pPr>
          </w:p>
        </w:tc>
      </w:tr>
    </w:tbl>
    <w:p w14:paraId="56486997">
      <w:pPr>
        <w:snapToGrid/>
        <w:spacing w:before="0" w:beforeAutospacing="0" w:after="0" w:afterAutospacing="0" w:line="360" w:lineRule="auto"/>
        <w:ind w:firstLine="2" w:firstLineChars="1"/>
        <w:jc w:val="left"/>
        <w:textAlignment w:val="baseline"/>
        <w:rPr>
          <w:rStyle w:val="34"/>
          <w:rFonts w:ascii="宋体" w:hAnsi="宋体"/>
          <w:b w:val="0"/>
          <w:i w:val="0"/>
          <w:caps w:val="0"/>
          <w:spacing w:val="0"/>
          <w:w w:val="100"/>
          <w:kern w:val="2"/>
          <w:sz w:val="24"/>
          <w:szCs w:val="24"/>
          <w:lang w:val="en-US" w:eastAsia="zh-CN" w:bidi="ar-SA"/>
        </w:rPr>
      </w:pPr>
    </w:p>
    <w:p w14:paraId="00549719">
      <w:pPr>
        <w:bidi w:val="0"/>
        <w:rPr>
          <w:lang w:val="en-US" w:eastAsia="zh-CN"/>
        </w:rPr>
      </w:pPr>
    </w:p>
    <w:p w14:paraId="1821FF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38C715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szCs w:val="24"/>
        </w:rPr>
      </w:pPr>
    </w:p>
    <w:p w14:paraId="2F7191EA">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供应商名称：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(盖单位公章)</w:t>
      </w:r>
    </w:p>
    <w:p w14:paraId="444EB1B9">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或</w:t>
      </w:r>
      <w:r>
        <w:rPr>
          <w:rFonts w:hint="eastAsia" w:ascii="宋体" w:hAnsi="宋体" w:eastAsia="宋体" w:cs="Times New Roman"/>
          <w:sz w:val="24"/>
          <w:szCs w:val="24"/>
        </w:rPr>
        <w:t>其委托代理人：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（签字）</w:t>
      </w:r>
    </w:p>
    <w:p w14:paraId="6B7F2B8B">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ascii="宋体" w:hAnsi="宋体" w:eastAsia="宋体" w:cs="Times New Roman"/>
          <w:sz w:val="24"/>
          <w:szCs w:val="24"/>
        </w:rPr>
      </w:pPr>
      <w:r>
        <w:rPr>
          <w:rFonts w:hint="eastAsia" w:ascii="宋体" w:hAnsi="宋体" w:eastAsia="宋体" w:cs="Times New Roman"/>
          <w:sz w:val="24"/>
          <w:szCs w:val="24"/>
        </w:rPr>
        <w:t>日期：</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763DC33">
      <w:pPr>
        <w:rPr>
          <w:rFonts w:hint="eastAsia" w:ascii="宋体" w:hAnsi="宋体" w:eastAsia="宋体" w:cs="宋体"/>
          <w:lang w:bidi="en-US"/>
        </w:rPr>
      </w:pPr>
    </w:p>
    <w:p w14:paraId="0EC1EB71">
      <w:pPr>
        <w:rPr>
          <w:rFonts w:hint="eastAsia" w:ascii="宋体" w:hAnsi="宋体" w:eastAsia="宋体" w:cs="宋体"/>
          <w:lang w:bidi="en-US"/>
        </w:rPr>
      </w:pPr>
      <w:r>
        <w:rPr>
          <w:rFonts w:hint="eastAsia" w:ascii="宋体" w:hAnsi="宋体" w:eastAsia="宋体" w:cs="宋体"/>
          <w:lang w:bidi="en-US"/>
        </w:rPr>
        <w:br w:type="page"/>
      </w:r>
    </w:p>
    <w:p w14:paraId="1E82D219">
      <w:pPr>
        <w:pStyle w:val="5"/>
        <w:bidi w:val="0"/>
        <w:jc w:val="center"/>
        <w:rPr>
          <w:rStyle w:val="36"/>
          <w:rFonts w:hint="eastAsia" w:ascii="宋体" w:hAnsi="宋体" w:eastAsia="宋体" w:cs="宋体"/>
          <w:b/>
          <w:bCs/>
          <w:sz w:val="30"/>
          <w:szCs w:val="30"/>
          <w:lang w:val="en-US" w:eastAsia="zh-CN"/>
        </w:rPr>
      </w:pPr>
      <w:bookmarkStart w:id="70" w:name="_Toc21201"/>
      <w:r>
        <w:rPr>
          <w:rStyle w:val="36"/>
          <w:rFonts w:hint="eastAsia" w:ascii="宋体" w:hAnsi="宋体" w:eastAsia="宋体" w:cs="宋体"/>
          <w:b/>
          <w:bCs/>
          <w:sz w:val="30"/>
          <w:szCs w:val="30"/>
          <w:lang w:val="en-US" w:eastAsia="zh-CN"/>
        </w:rPr>
        <w:t>格式2：法定代表人/负责人身份证明书</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BC2C733">
      <w:pPr>
        <w:spacing w:line="360" w:lineRule="auto"/>
        <w:ind w:firstLine="422"/>
        <w:rPr>
          <w:rFonts w:hint="eastAsia" w:ascii="宋体" w:hAnsi="宋体" w:eastAsia="宋体" w:cs="宋体"/>
          <w:sz w:val="21"/>
          <w:szCs w:val="21"/>
        </w:rPr>
      </w:pPr>
    </w:p>
    <w:p w14:paraId="1A60B942">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0BAFE8A1">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67C1F2F">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12C53ED8">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成立时间：年月日</w:t>
      </w:r>
    </w:p>
    <w:p w14:paraId="3408A62F">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4ADC1803">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ab/>
      </w:r>
    </w:p>
    <w:p w14:paraId="78921B1B">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（供应商单位名称）</w:t>
      </w:r>
      <w:r>
        <w:rPr>
          <w:rFonts w:hint="eastAsia" w:ascii="宋体" w:hAnsi="宋体" w:eastAsia="宋体" w:cs="宋体"/>
          <w:sz w:val="24"/>
          <w:szCs w:val="24"/>
        </w:rPr>
        <w:t>的法定代表人</w:t>
      </w:r>
      <w:r>
        <w:rPr>
          <w:rFonts w:hint="eastAsia" w:ascii="宋体" w:hAnsi="宋体" w:eastAsia="宋体" w:cs="宋体"/>
          <w:sz w:val="24"/>
          <w:szCs w:val="24"/>
          <w:lang w:val="en-US" w:eastAsia="zh-CN" w:bidi="en-US"/>
        </w:rPr>
        <w:t>/负责人</w:t>
      </w:r>
      <w:r>
        <w:rPr>
          <w:rFonts w:hint="eastAsia" w:ascii="宋体" w:hAnsi="宋体" w:eastAsia="宋体" w:cs="宋体"/>
          <w:sz w:val="24"/>
          <w:szCs w:val="24"/>
        </w:rPr>
        <w:t>。</w:t>
      </w:r>
    </w:p>
    <w:p w14:paraId="1826C9DB">
      <w:pPr>
        <w:spacing w:line="360" w:lineRule="auto"/>
        <w:ind w:firstLine="422"/>
        <w:rPr>
          <w:rFonts w:hint="eastAsia" w:ascii="宋体" w:hAnsi="宋体" w:eastAsia="宋体" w:cs="宋体"/>
          <w:sz w:val="24"/>
          <w:szCs w:val="24"/>
        </w:rPr>
      </w:pPr>
    </w:p>
    <w:p w14:paraId="231A9161">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特此证明。</w:t>
      </w:r>
    </w:p>
    <w:p w14:paraId="4D480044">
      <w:pPr>
        <w:spacing w:line="360" w:lineRule="auto"/>
        <w:ind w:firstLine="422"/>
        <w:rPr>
          <w:rFonts w:hint="eastAsia" w:ascii="宋体" w:hAnsi="宋体" w:eastAsia="宋体" w:cs="宋体"/>
          <w:sz w:val="24"/>
          <w:szCs w:val="24"/>
        </w:rPr>
      </w:pPr>
    </w:p>
    <w:p w14:paraId="5E3F1C39">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（盖章）</w:t>
      </w:r>
    </w:p>
    <w:p w14:paraId="362AA9A6">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年    月    日</w:t>
      </w:r>
    </w:p>
    <w:p w14:paraId="1DBB1136">
      <w:pPr>
        <w:spacing w:line="360" w:lineRule="auto"/>
        <w:ind w:firstLine="422"/>
        <w:rPr>
          <w:rFonts w:hint="eastAsia" w:ascii="宋体" w:hAnsi="宋体" w:eastAsia="宋体" w:cs="宋体"/>
          <w:sz w:val="24"/>
          <w:szCs w:val="24"/>
        </w:rPr>
      </w:pPr>
    </w:p>
    <w:p w14:paraId="2C8FF82B">
      <w:pPr>
        <w:spacing w:line="360" w:lineRule="auto"/>
        <w:ind w:firstLine="422"/>
        <w:rPr>
          <w:rFonts w:hint="eastAsia" w:ascii="宋体" w:hAnsi="宋体" w:eastAsia="宋体" w:cs="宋体"/>
          <w:sz w:val="24"/>
          <w:szCs w:val="24"/>
        </w:rPr>
      </w:pPr>
    </w:p>
    <w:p w14:paraId="2A306243">
      <w:pPr>
        <w:spacing w:line="360" w:lineRule="auto"/>
        <w:ind w:firstLine="422"/>
        <w:rPr>
          <w:rFonts w:hint="eastAsia" w:ascii="宋体" w:hAnsi="宋体" w:eastAsia="宋体" w:cs="宋体"/>
          <w:b/>
          <w:sz w:val="24"/>
          <w:szCs w:val="24"/>
        </w:rPr>
      </w:pPr>
      <w:r>
        <w:rPr>
          <w:rFonts w:hint="eastAsia" w:ascii="宋体" w:hAnsi="宋体" w:eastAsia="宋体" w:cs="宋体"/>
          <w:b/>
          <w:sz w:val="24"/>
          <w:szCs w:val="24"/>
        </w:rPr>
        <w:t>注：附法定代</w:t>
      </w:r>
      <w:r>
        <w:rPr>
          <w:rFonts w:hint="eastAsia" w:ascii="宋体" w:hAnsi="宋体" w:eastAsia="宋体" w:cs="宋体"/>
          <w:b/>
          <w:bCs w:val="0"/>
          <w:sz w:val="24"/>
          <w:szCs w:val="24"/>
        </w:rPr>
        <w:t>表人</w:t>
      </w:r>
      <w:r>
        <w:rPr>
          <w:rFonts w:hint="eastAsia" w:ascii="宋体" w:hAnsi="宋体" w:eastAsia="宋体" w:cs="宋体"/>
          <w:b/>
          <w:bCs w:val="0"/>
          <w:sz w:val="24"/>
          <w:szCs w:val="24"/>
          <w:lang w:val="en-US" w:eastAsia="zh-CN" w:bidi="en-US"/>
        </w:rPr>
        <w:t>/负责人</w:t>
      </w:r>
      <w:r>
        <w:rPr>
          <w:rFonts w:hint="eastAsia" w:ascii="宋体" w:hAnsi="宋体" w:eastAsia="宋体" w:cs="宋体"/>
          <w:b/>
          <w:bCs w:val="0"/>
          <w:sz w:val="24"/>
          <w:szCs w:val="24"/>
        </w:rPr>
        <w:t>身份证</w:t>
      </w:r>
      <w:r>
        <w:rPr>
          <w:rFonts w:hint="eastAsia" w:ascii="宋体" w:hAnsi="宋体" w:eastAsia="宋体" w:cs="宋体"/>
          <w:b/>
          <w:sz w:val="24"/>
          <w:szCs w:val="24"/>
        </w:rPr>
        <w:t>复印件。</w:t>
      </w:r>
    </w:p>
    <w:p w14:paraId="1D36799C">
      <w:pPr>
        <w:spacing w:line="360" w:lineRule="auto"/>
        <w:ind w:firstLine="482"/>
        <w:rPr>
          <w:rFonts w:hint="eastAsia" w:ascii="宋体" w:hAnsi="宋体" w:eastAsia="宋体" w:cs="宋体"/>
          <w:sz w:val="24"/>
        </w:rPr>
      </w:pPr>
      <w:r>
        <w:rPr>
          <w:rFonts w:hint="eastAsia" w:ascii="宋体" w:hAnsi="宋体" w:eastAsia="宋体" w:cs="宋体"/>
          <w:sz w:val="24"/>
        </w:rPr>
        <w:br w:type="page"/>
      </w:r>
    </w:p>
    <w:p w14:paraId="4DE42445">
      <w:pPr>
        <w:pStyle w:val="5"/>
        <w:bidi w:val="0"/>
        <w:jc w:val="center"/>
        <w:rPr>
          <w:rStyle w:val="36"/>
          <w:rFonts w:hint="eastAsia" w:ascii="宋体" w:hAnsi="宋体" w:eastAsia="宋体" w:cs="宋体"/>
          <w:b/>
          <w:bCs/>
          <w:sz w:val="30"/>
          <w:szCs w:val="30"/>
          <w:lang w:val="en-US" w:eastAsia="zh-CN"/>
        </w:rPr>
      </w:pPr>
      <w:bookmarkStart w:id="71" w:name="_Toc286926363"/>
      <w:bookmarkStart w:id="72" w:name="_Toc179276754"/>
      <w:bookmarkStart w:id="73" w:name="_Toc8051"/>
      <w:bookmarkStart w:id="74" w:name="_Toc7518"/>
      <w:bookmarkStart w:id="75" w:name="_Toc229583229"/>
      <w:bookmarkStart w:id="76" w:name="_Toc521614556"/>
      <w:bookmarkStart w:id="77" w:name="_Toc493101528"/>
      <w:bookmarkStart w:id="78" w:name="_Toc276263788"/>
      <w:bookmarkStart w:id="79" w:name="_Toc5272"/>
      <w:bookmarkStart w:id="80" w:name="_Toc179276416"/>
      <w:bookmarkStart w:id="81" w:name="_Toc13452"/>
      <w:bookmarkStart w:id="82" w:name="_Toc397008092"/>
      <w:bookmarkStart w:id="83" w:name="_Toc366235945"/>
      <w:bookmarkStart w:id="84" w:name="_Toc521600967"/>
      <w:bookmarkStart w:id="85" w:name="_Toc30980"/>
      <w:bookmarkStart w:id="86" w:name="_Toc25333"/>
      <w:r>
        <w:rPr>
          <w:rStyle w:val="36"/>
          <w:rFonts w:hint="eastAsia" w:ascii="宋体" w:hAnsi="宋体" w:eastAsia="宋体" w:cs="宋体"/>
          <w:b/>
          <w:bCs/>
          <w:sz w:val="30"/>
          <w:szCs w:val="30"/>
          <w:lang w:val="en-US" w:eastAsia="zh-CN"/>
        </w:rPr>
        <w:t>格式3：响应文件签署授权委托书</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45059A9">
      <w:pPr>
        <w:spacing w:line="360" w:lineRule="auto"/>
        <w:ind w:firstLine="420" w:firstLineChars="200"/>
        <w:rPr>
          <w:rFonts w:hint="eastAsia" w:ascii="宋体" w:hAnsi="宋体" w:eastAsia="宋体" w:cs="宋体"/>
          <w:sz w:val="21"/>
          <w:szCs w:val="21"/>
        </w:rPr>
      </w:pPr>
    </w:p>
    <w:p w14:paraId="598C862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（姓名）</w:t>
      </w:r>
      <w:r>
        <w:rPr>
          <w:rFonts w:hint="eastAsia" w:ascii="宋体" w:hAnsi="宋体" w:eastAsia="宋体" w:cs="宋体"/>
          <w:sz w:val="24"/>
          <w:szCs w:val="24"/>
        </w:rPr>
        <w:t>系</w:t>
      </w:r>
      <w:r>
        <w:rPr>
          <w:rFonts w:hint="eastAsia" w:ascii="宋体" w:hAnsi="宋体" w:eastAsia="宋体" w:cs="宋体"/>
          <w:sz w:val="24"/>
          <w:szCs w:val="24"/>
          <w:u w:val="single"/>
        </w:rPr>
        <w:t>（供应商名称）</w:t>
      </w:r>
      <w:r>
        <w:rPr>
          <w:rFonts w:hint="eastAsia" w:ascii="宋体" w:hAnsi="宋体" w:eastAsia="宋体" w:cs="宋体"/>
          <w:sz w:val="24"/>
          <w:szCs w:val="24"/>
        </w:rPr>
        <w:t>的法定代表人，现授权委托</w:t>
      </w:r>
      <w:r>
        <w:rPr>
          <w:rFonts w:hint="eastAsia" w:ascii="宋体" w:hAnsi="宋体" w:eastAsia="宋体" w:cs="宋体"/>
          <w:sz w:val="24"/>
          <w:szCs w:val="24"/>
          <w:u w:val="single"/>
        </w:rPr>
        <w:t>（供应商名称）</w:t>
      </w:r>
      <w:r>
        <w:rPr>
          <w:rFonts w:hint="eastAsia" w:ascii="宋体" w:hAnsi="宋体" w:eastAsia="宋体" w:cs="宋体"/>
          <w:sz w:val="24"/>
          <w:szCs w:val="24"/>
        </w:rPr>
        <w:t>的</w:t>
      </w:r>
      <w:r>
        <w:rPr>
          <w:rFonts w:hint="eastAsia" w:ascii="宋体" w:hAnsi="宋体" w:eastAsia="宋体" w:cs="宋体"/>
          <w:sz w:val="24"/>
          <w:szCs w:val="24"/>
          <w:u w:val="single"/>
        </w:rPr>
        <w:t>（姓名）</w:t>
      </w:r>
      <w:r>
        <w:rPr>
          <w:rFonts w:hint="eastAsia" w:ascii="宋体" w:hAnsi="宋体" w:eastAsia="宋体" w:cs="宋体"/>
          <w:sz w:val="24"/>
          <w:szCs w:val="24"/>
        </w:rPr>
        <w:t>为我公司签署</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响应文件的法定代表人授权委托代理人，我承认代理人全权代表我所签署的本项目的响应文件的内容。</w:t>
      </w:r>
    </w:p>
    <w:p w14:paraId="7F0282BE">
      <w:pPr>
        <w:spacing w:line="360" w:lineRule="auto"/>
        <w:ind w:firstLine="422"/>
        <w:rPr>
          <w:rFonts w:hint="eastAsia" w:ascii="宋体" w:hAnsi="宋体" w:eastAsia="宋体" w:cs="宋体"/>
          <w:sz w:val="24"/>
          <w:szCs w:val="24"/>
        </w:rPr>
      </w:pPr>
    </w:p>
    <w:p w14:paraId="32FDDB09">
      <w:pPr>
        <w:spacing w:line="360" w:lineRule="auto"/>
        <w:ind w:firstLine="422"/>
        <w:rPr>
          <w:rFonts w:hint="eastAsia" w:ascii="宋体" w:hAnsi="宋体" w:eastAsia="宋体" w:cs="宋体"/>
          <w:sz w:val="24"/>
          <w:szCs w:val="24"/>
        </w:rPr>
      </w:pPr>
    </w:p>
    <w:p w14:paraId="455AF3CE">
      <w:pPr>
        <w:spacing w:line="360" w:lineRule="auto"/>
        <w:ind w:firstLine="422"/>
        <w:rPr>
          <w:rFonts w:hint="eastAsia" w:ascii="宋体" w:hAnsi="宋体" w:eastAsia="宋体" w:cs="宋体"/>
          <w:sz w:val="24"/>
          <w:szCs w:val="24"/>
        </w:rPr>
      </w:pPr>
    </w:p>
    <w:p w14:paraId="1E5E9C4D">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代理人无转委托权，特此委托。</w:t>
      </w:r>
    </w:p>
    <w:p w14:paraId="2E9EF164">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代理人：</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14:paraId="229F64BE">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身份证号码：</w:t>
      </w:r>
    </w:p>
    <w:p w14:paraId="57E89793">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（盖章）</w:t>
      </w:r>
    </w:p>
    <w:p w14:paraId="110BD858">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（签字或签章）</w:t>
      </w:r>
    </w:p>
    <w:p w14:paraId="0E7757B4">
      <w:pPr>
        <w:spacing w:line="360" w:lineRule="auto"/>
        <w:ind w:firstLine="422"/>
        <w:rPr>
          <w:rFonts w:hint="eastAsia" w:ascii="宋体" w:hAnsi="宋体" w:eastAsia="宋体" w:cs="宋体"/>
          <w:sz w:val="24"/>
          <w:szCs w:val="24"/>
        </w:rPr>
      </w:pPr>
      <w:r>
        <w:rPr>
          <w:rFonts w:hint="eastAsia" w:ascii="宋体" w:hAnsi="宋体" w:eastAsia="宋体" w:cs="宋体"/>
          <w:sz w:val="24"/>
          <w:szCs w:val="24"/>
        </w:rPr>
        <w:t>授权委托日期：年月日</w:t>
      </w:r>
    </w:p>
    <w:p w14:paraId="136C3C8E">
      <w:pPr>
        <w:spacing w:line="360" w:lineRule="auto"/>
        <w:ind w:firstLine="422"/>
        <w:rPr>
          <w:rFonts w:hint="eastAsia" w:ascii="宋体" w:hAnsi="宋体" w:eastAsia="宋体" w:cs="宋体"/>
          <w:sz w:val="24"/>
          <w:szCs w:val="24"/>
        </w:rPr>
      </w:pPr>
    </w:p>
    <w:p w14:paraId="3A5BD4D9">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附授权委托人身份证复印件，如供应商由法定代表人亲自签署响应文件并参与相关活动，则不需要办理授权。如有被授权的代理人签署上述文件，则必须按本格式规定填报并提交授权书，否则被授权的代理人将不被认可。</w:t>
      </w:r>
    </w:p>
    <w:p w14:paraId="70016AB0">
      <w:pPr>
        <w:spacing w:line="360" w:lineRule="auto"/>
        <w:ind w:firstLine="482"/>
        <w:rPr>
          <w:rFonts w:hint="eastAsia" w:ascii="宋体" w:hAnsi="宋体" w:eastAsia="宋体" w:cs="宋体"/>
          <w:sz w:val="24"/>
        </w:rPr>
      </w:pPr>
    </w:p>
    <w:p w14:paraId="0166C453">
      <w:pPr>
        <w:spacing w:line="360" w:lineRule="auto"/>
        <w:ind w:firstLine="482"/>
        <w:jc w:val="center"/>
        <w:rPr>
          <w:rFonts w:hint="eastAsia" w:ascii="宋体" w:hAnsi="宋体" w:eastAsia="宋体" w:cs="宋体"/>
          <w:sz w:val="24"/>
        </w:rPr>
      </w:pPr>
    </w:p>
    <w:p w14:paraId="5E86444C">
      <w:pPr>
        <w:spacing w:line="360" w:lineRule="auto"/>
        <w:ind w:firstLine="482"/>
        <w:jc w:val="center"/>
        <w:rPr>
          <w:rFonts w:hint="eastAsia" w:ascii="宋体" w:hAnsi="宋体" w:eastAsia="宋体" w:cs="宋体"/>
          <w:sz w:val="24"/>
        </w:rPr>
      </w:pPr>
    </w:p>
    <w:p w14:paraId="5FF6EE87">
      <w:pPr>
        <w:spacing w:line="360" w:lineRule="auto"/>
        <w:ind w:firstLine="482"/>
        <w:jc w:val="center"/>
        <w:rPr>
          <w:rFonts w:hint="eastAsia" w:ascii="宋体" w:hAnsi="宋体" w:eastAsia="宋体" w:cs="宋体"/>
          <w:sz w:val="24"/>
        </w:rPr>
      </w:pPr>
      <w:r>
        <w:rPr>
          <w:rFonts w:hint="eastAsia" w:ascii="宋体" w:hAnsi="宋体" w:eastAsia="宋体" w:cs="宋体"/>
          <w:sz w:val="24"/>
        </w:rPr>
        <w:br w:type="page"/>
      </w:r>
    </w:p>
    <w:p w14:paraId="317C1C04">
      <w:pPr>
        <w:pStyle w:val="5"/>
        <w:bidi w:val="0"/>
        <w:jc w:val="center"/>
        <w:rPr>
          <w:rStyle w:val="36"/>
          <w:rFonts w:hint="eastAsia" w:ascii="宋体" w:hAnsi="宋体" w:eastAsia="宋体" w:cs="宋体"/>
          <w:b/>
          <w:bCs/>
          <w:sz w:val="30"/>
          <w:szCs w:val="30"/>
          <w:lang w:val="en-US" w:eastAsia="zh-CN"/>
        </w:rPr>
      </w:pPr>
      <w:bookmarkStart w:id="87" w:name="_Toc13692"/>
      <w:bookmarkStart w:id="88" w:name="_Toc11675"/>
      <w:bookmarkStart w:id="89" w:name="_Toc15930"/>
      <w:bookmarkStart w:id="90" w:name="_Toc3397"/>
      <w:bookmarkStart w:id="91" w:name="_Toc2825"/>
      <w:bookmarkStart w:id="92" w:name="_Toc2998"/>
      <w:bookmarkStart w:id="93" w:name="_Toc179276764"/>
      <w:r>
        <w:rPr>
          <w:rStyle w:val="36"/>
          <w:rFonts w:hint="eastAsia" w:ascii="宋体" w:hAnsi="宋体" w:eastAsia="宋体" w:cs="宋体"/>
          <w:b/>
          <w:bCs/>
          <w:sz w:val="30"/>
          <w:szCs w:val="30"/>
          <w:lang w:val="en-US" w:eastAsia="zh-CN"/>
        </w:rPr>
        <w:t>格式4：资格条件证明资料</w:t>
      </w:r>
      <w:bookmarkEnd w:id="87"/>
      <w:bookmarkEnd w:id="88"/>
      <w:bookmarkEnd w:id="89"/>
      <w:bookmarkEnd w:id="90"/>
      <w:bookmarkEnd w:id="91"/>
      <w:bookmarkEnd w:id="92"/>
      <w:bookmarkEnd w:id="93"/>
    </w:p>
    <w:p w14:paraId="20CB7CC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1.基本资质</w:t>
      </w:r>
    </w:p>
    <w:p w14:paraId="3B5DEDB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1.1机构须具有合法办学资质（提供营业执照、办学许可证或相关备案证明）。</w:t>
      </w:r>
    </w:p>
    <w:p w14:paraId="1FE30E2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1.2近3年无重大教学事故、行政处罚或失信记录（提供承诺函或相关证明、提供近三年年检结果及财务报告）。</w:t>
      </w:r>
    </w:p>
    <w:p w14:paraId="7C6433D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1.3提供财务状况报告和审计报告。</w:t>
      </w:r>
    </w:p>
    <w:p w14:paraId="264005A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2.办学经验</w:t>
      </w:r>
    </w:p>
    <w:p w14:paraId="412A5D1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2.1从事艺考培训行业≥3年，提供相关合同至少5份。具备和一级完中合作过的经验并提供证明。</w:t>
      </w:r>
    </w:p>
    <w:p w14:paraId="7173A5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2.2具备艺术高中办学经验者或开办有艺术培训部的高中学校优先，需提供学校合作协议或招生简章。</w:t>
      </w:r>
    </w:p>
    <w:p w14:paraId="128C7B82">
      <w:pPr>
        <w:pStyle w:val="17"/>
        <w:rPr>
          <w:rFonts w:hint="eastAsia" w:ascii="宋体" w:hAnsi="宋体" w:eastAsia="宋体" w:cs="宋体"/>
        </w:rPr>
      </w:pPr>
    </w:p>
    <w:p w14:paraId="4C7B79CE">
      <w:pPr>
        <w:rPr>
          <w:rFonts w:hint="eastAsia" w:ascii="宋体" w:hAnsi="宋体" w:eastAsia="宋体" w:cs="宋体"/>
        </w:rPr>
      </w:pPr>
    </w:p>
    <w:p w14:paraId="110AD97F">
      <w:pPr>
        <w:pStyle w:val="17"/>
        <w:rPr>
          <w:rFonts w:hint="eastAsia" w:ascii="宋体" w:hAnsi="宋体" w:eastAsia="宋体" w:cs="宋体"/>
        </w:rPr>
      </w:pPr>
      <w:bookmarkStart w:id="94" w:name="_Toc71539236"/>
      <w:bookmarkStart w:id="95" w:name="_Toc14328"/>
    </w:p>
    <w:p w14:paraId="68468C0A">
      <w:pPr>
        <w:pStyle w:val="7"/>
        <w:ind w:firstLine="0"/>
        <w:rPr>
          <w:rFonts w:hint="eastAsia" w:ascii="宋体" w:hAnsi="宋体" w:eastAsia="宋体" w:cs="宋体"/>
        </w:rPr>
      </w:pPr>
    </w:p>
    <w:bookmarkEnd w:id="94"/>
    <w:bookmarkEnd w:id="95"/>
    <w:p w14:paraId="40EF9E3C">
      <w:pPr>
        <w:spacing w:line="360" w:lineRule="auto"/>
        <w:ind w:firstLine="420" w:firstLineChars="200"/>
        <w:jc w:val="center"/>
        <w:rPr>
          <w:rFonts w:hint="eastAsia" w:ascii="宋体" w:hAnsi="宋体" w:eastAsia="宋体" w:cs="宋体"/>
          <w:sz w:val="21"/>
          <w:szCs w:val="21"/>
        </w:rPr>
      </w:pPr>
    </w:p>
    <w:p w14:paraId="43963B50">
      <w:pPr>
        <w:spacing w:line="360" w:lineRule="auto"/>
        <w:ind w:firstLine="420" w:firstLineChars="200"/>
        <w:jc w:val="center"/>
        <w:rPr>
          <w:rFonts w:hint="eastAsia" w:ascii="宋体" w:hAnsi="宋体" w:eastAsia="宋体" w:cs="宋体"/>
          <w:sz w:val="21"/>
          <w:szCs w:val="21"/>
        </w:rPr>
      </w:pPr>
    </w:p>
    <w:p w14:paraId="0F633B05">
      <w:pPr>
        <w:rPr>
          <w:rFonts w:hint="eastAsia" w:ascii="宋体" w:hAnsi="宋体" w:eastAsia="宋体" w:cs="宋体"/>
          <w:b/>
          <w:color w:val="000000"/>
          <w:sz w:val="28"/>
          <w:szCs w:val="28"/>
        </w:rPr>
      </w:pPr>
      <w:bookmarkStart w:id="96" w:name="_Toc521600969"/>
      <w:bookmarkStart w:id="97" w:name="_Toc13534"/>
      <w:bookmarkStart w:id="98" w:name="_Toc360"/>
      <w:bookmarkStart w:id="99" w:name="_Toc8928"/>
      <w:bookmarkStart w:id="100" w:name="_Toc170485190"/>
      <w:bookmarkStart w:id="101" w:name="_Toc5186"/>
      <w:bookmarkStart w:id="102" w:name="_Toc493101530"/>
      <w:bookmarkStart w:id="103" w:name="_Toc521614558"/>
      <w:bookmarkStart w:id="104" w:name="_Toc397008094"/>
      <w:r>
        <w:rPr>
          <w:rFonts w:hint="eastAsia" w:ascii="宋体" w:hAnsi="宋体" w:eastAsia="宋体" w:cs="宋体"/>
          <w:color w:val="000000"/>
          <w:sz w:val="28"/>
          <w:szCs w:val="28"/>
        </w:rPr>
        <w:br w:type="page"/>
      </w:r>
    </w:p>
    <w:bookmarkEnd w:id="96"/>
    <w:bookmarkEnd w:id="97"/>
    <w:bookmarkEnd w:id="98"/>
    <w:bookmarkEnd w:id="99"/>
    <w:bookmarkEnd w:id="100"/>
    <w:bookmarkEnd w:id="101"/>
    <w:bookmarkEnd w:id="102"/>
    <w:bookmarkEnd w:id="103"/>
    <w:bookmarkEnd w:id="104"/>
    <w:p w14:paraId="41E954FE">
      <w:pPr>
        <w:pStyle w:val="5"/>
        <w:bidi w:val="0"/>
        <w:jc w:val="center"/>
        <w:rPr>
          <w:rStyle w:val="36"/>
          <w:rFonts w:hint="eastAsia" w:ascii="宋体" w:hAnsi="宋体" w:eastAsia="宋体" w:cs="宋体"/>
          <w:b/>
          <w:bCs/>
          <w:sz w:val="30"/>
          <w:szCs w:val="30"/>
          <w:lang w:val="en-US" w:eastAsia="zh-CN"/>
        </w:rPr>
      </w:pPr>
      <w:bookmarkStart w:id="105" w:name="_Toc12290"/>
      <w:bookmarkStart w:id="106" w:name="_Toc170485183"/>
      <w:bookmarkStart w:id="107" w:name="_Toc432697219"/>
      <w:bookmarkStart w:id="108" w:name="_Toc1836"/>
      <w:bookmarkStart w:id="109" w:name="_Toc9034"/>
      <w:bookmarkStart w:id="110" w:name="_Toc179276417"/>
      <w:bookmarkStart w:id="111" w:name="_Toc179276755"/>
      <w:bookmarkStart w:id="112" w:name="_Toc9624"/>
      <w:bookmarkStart w:id="113" w:name="_Toc32529"/>
      <w:r>
        <w:rPr>
          <w:rStyle w:val="36"/>
          <w:rFonts w:hint="eastAsia" w:ascii="宋体" w:hAnsi="宋体" w:eastAsia="宋体" w:cs="宋体"/>
          <w:b/>
          <w:bCs/>
          <w:sz w:val="30"/>
          <w:szCs w:val="30"/>
          <w:lang w:val="en-US" w:eastAsia="zh-CN"/>
        </w:rPr>
        <w:t>格式5：技术部分</w:t>
      </w:r>
      <w:bookmarkEnd w:id="105"/>
    </w:p>
    <w:p w14:paraId="2234C616">
      <w:pPr>
        <w:pStyle w:val="6"/>
        <w:keepNext/>
        <w:keepLines/>
        <w:pageBreakBefore w:val="0"/>
        <w:widowControl w:val="0"/>
        <w:kinsoku/>
        <w:wordWrap/>
        <w:overflowPunct/>
        <w:topLinePunct w:val="0"/>
        <w:autoSpaceDE/>
        <w:autoSpaceDN/>
        <w:bidi w:val="0"/>
        <w:adjustRightInd/>
        <w:snapToGrid/>
        <w:spacing w:line="480" w:lineRule="auto"/>
        <w:ind w:left="728" w:leftChars="185" w:hanging="340" w:hangingChars="142"/>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1.资格与经验；</w:t>
      </w:r>
    </w:p>
    <w:p w14:paraId="53B15222">
      <w:pPr>
        <w:pStyle w:val="6"/>
        <w:keepNext/>
        <w:keepLines/>
        <w:pageBreakBefore w:val="0"/>
        <w:widowControl w:val="0"/>
        <w:kinsoku/>
        <w:wordWrap/>
        <w:overflowPunct/>
        <w:topLinePunct w:val="0"/>
        <w:autoSpaceDE/>
        <w:autoSpaceDN/>
        <w:bidi w:val="0"/>
        <w:adjustRightInd/>
        <w:snapToGrid/>
        <w:spacing w:line="480" w:lineRule="auto"/>
        <w:ind w:left="728" w:leftChars="185" w:hanging="340" w:hangingChars="142"/>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2.教学方案；</w:t>
      </w:r>
    </w:p>
    <w:p w14:paraId="7260C29F">
      <w:pPr>
        <w:pStyle w:val="6"/>
        <w:keepNext/>
        <w:keepLines/>
        <w:pageBreakBefore w:val="0"/>
        <w:widowControl w:val="0"/>
        <w:kinsoku/>
        <w:wordWrap/>
        <w:overflowPunct/>
        <w:topLinePunct w:val="0"/>
        <w:autoSpaceDE/>
        <w:autoSpaceDN/>
        <w:bidi w:val="0"/>
        <w:adjustRightInd/>
        <w:snapToGrid/>
        <w:spacing w:line="480" w:lineRule="auto"/>
        <w:ind w:left="728" w:leftChars="185" w:hanging="340" w:hangingChars="142"/>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3.入校辅导计划；</w:t>
      </w:r>
    </w:p>
    <w:p w14:paraId="537DEABF">
      <w:pPr>
        <w:pStyle w:val="6"/>
        <w:keepNext/>
        <w:keepLines/>
        <w:pageBreakBefore w:val="0"/>
        <w:widowControl w:val="0"/>
        <w:kinsoku/>
        <w:wordWrap/>
        <w:overflowPunct/>
        <w:topLinePunct w:val="0"/>
        <w:autoSpaceDE/>
        <w:autoSpaceDN/>
        <w:bidi w:val="0"/>
        <w:adjustRightInd/>
        <w:snapToGrid/>
        <w:spacing w:line="480" w:lineRule="auto"/>
        <w:ind w:left="728" w:leftChars="185" w:hanging="340" w:hangingChars="142"/>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4.报价合理性；</w:t>
      </w:r>
    </w:p>
    <w:p w14:paraId="2DC611A0">
      <w:pPr>
        <w:pStyle w:val="6"/>
        <w:keepNext/>
        <w:keepLines/>
        <w:pageBreakBefore w:val="0"/>
        <w:widowControl w:val="0"/>
        <w:kinsoku/>
        <w:wordWrap/>
        <w:overflowPunct/>
        <w:topLinePunct w:val="0"/>
        <w:autoSpaceDE/>
        <w:autoSpaceDN/>
        <w:bidi w:val="0"/>
        <w:adjustRightInd/>
        <w:snapToGrid/>
        <w:spacing w:line="480" w:lineRule="auto"/>
        <w:ind w:left="728" w:leftChars="185" w:hanging="340" w:hangingChars="142"/>
        <w:jc w:val="both"/>
        <w:textAlignment w:val="auto"/>
        <w:rPr>
          <w:rFonts w:hint="default" w:ascii="宋体" w:hAnsi="宋体" w:eastAsia="宋体" w:cs="宋体"/>
          <w:sz w:val="24"/>
          <w:szCs w:val="24"/>
          <w:lang w:val="en-US" w:eastAsia="zh-CN"/>
        </w:rPr>
      </w:pPr>
      <w:r>
        <w:rPr>
          <w:rFonts w:hint="eastAsia" w:ascii="宋体" w:hAnsi="宋体" w:eastAsia="宋体" w:cs="宋体"/>
          <w:b w:val="0"/>
          <w:bCs/>
          <w:sz w:val="24"/>
          <w:szCs w:val="24"/>
          <w:lang w:val="en-US" w:eastAsia="zh-CN"/>
        </w:rPr>
        <w:t>5.服务承诺与保障。</w:t>
      </w:r>
    </w:p>
    <w:p w14:paraId="011B01E4">
      <w:pPr>
        <w:rPr>
          <w:rFonts w:hint="eastAsia" w:ascii="宋体" w:hAnsi="宋体" w:eastAsia="宋体" w:cs="宋体"/>
        </w:rPr>
      </w:pPr>
      <w:r>
        <w:rPr>
          <w:rFonts w:hint="eastAsia" w:ascii="宋体" w:hAnsi="宋体" w:eastAsia="宋体" w:cs="宋体"/>
        </w:rPr>
        <w:br w:type="page"/>
      </w:r>
    </w:p>
    <w:p w14:paraId="27FC8C8D">
      <w:pPr>
        <w:pStyle w:val="5"/>
        <w:bidi w:val="0"/>
        <w:jc w:val="center"/>
        <w:rPr>
          <w:rStyle w:val="36"/>
          <w:rFonts w:hint="eastAsia" w:ascii="宋体" w:hAnsi="宋体" w:eastAsia="宋体" w:cs="宋体"/>
          <w:b/>
          <w:bCs/>
          <w:sz w:val="30"/>
          <w:szCs w:val="30"/>
          <w:lang w:val="en-US" w:eastAsia="zh-CN"/>
        </w:rPr>
      </w:pPr>
      <w:bookmarkStart w:id="114" w:name="_Toc14653"/>
      <w:r>
        <w:rPr>
          <w:rStyle w:val="36"/>
          <w:rFonts w:hint="eastAsia" w:ascii="宋体" w:hAnsi="宋体" w:eastAsia="宋体" w:cs="宋体"/>
          <w:b/>
          <w:bCs/>
          <w:sz w:val="30"/>
          <w:szCs w:val="30"/>
          <w:lang w:val="en-US" w:eastAsia="zh-CN"/>
        </w:rPr>
        <w:t>格式6：供应商认为需要提供的其他材料</w:t>
      </w:r>
      <w:bookmarkEnd w:id="106"/>
      <w:bookmarkEnd w:id="107"/>
      <w:bookmarkEnd w:id="108"/>
      <w:bookmarkEnd w:id="109"/>
      <w:bookmarkEnd w:id="110"/>
      <w:bookmarkEnd w:id="111"/>
      <w:bookmarkEnd w:id="112"/>
      <w:bookmarkEnd w:id="113"/>
      <w:bookmarkEnd w:id="114"/>
    </w:p>
    <w:sectPr>
      <w:footerReference r:id="rId10" w:type="default"/>
      <w:pgSz w:w="11906" w:h="16838"/>
      <w:pgMar w:top="1440" w:right="1083" w:bottom="1440" w:left="108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A334">
    <w:pPr>
      <w:pStyle w:val="11"/>
      <w:spacing w:before="120" w:after="120"/>
      <w:ind w:right="360"/>
      <w:jc w:val="both"/>
      <w:rPr>
        <w:rStyle w:val="24"/>
        <w:rFonts w:ascii="楷体_GB2312" w:eastAsia="楷体_GB2312"/>
        <w:b/>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9494">
    <w:pPr>
      <w:pStyle w:val="11"/>
      <w:framePr w:wrap="around" w:vAnchor="text" w:hAnchor="margin" w:xAlign="outside" w:y="1"/>
      <w:spacing w:before="120" w:after="120"/>
      <w:ind w:firstLine="360"/>
      <w:rPr>
        <w:rStyle w:val="24"/>
      </w:rPr>
    </w:pPr>
    <w:r>
      <w:fldChar w:fldCharType="begin"/>
    </w:r>
    <w:r>
      <w:rPr>
        <w:rStyle w:val="24"/>
      </w:rPr>
      <w:instrText xml:space="preserve">PAGE  </w:instrText>
    </w:r>
    <w:r>
      <w:fldChar w:fldCharType="end"/>
    </w:r>
  </w:p>
  <w:p w14:paraId="30042308">
    <w:pPr>
      <w:pStyle w:val="11"/>
      <w:spacing w:before="120" w:after="12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7879E">
    <w:pPr>
      <w:pStyle w:val="11"/>
      <w:spacing w:before="120" w:after="120"/>
      <w:ind w:firstLine="360"/>
      <w:jc w:val="center"/>
    </w:pPr>
    <w:r>
      <w:rPr>
        <w:rFonts w:hint="eastAsia"/>
      </w:rPr>
      <w:t>30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F46">
    <w:pPr>
      <w:pStyle w:val="11"/>
      <w:spacing w:before="120" w:after="120"/>
      <w:ind w:right="360"/>
      <w:jc w:val="both"/>
      <w:rPr>
        <w:rStyle w:val="24"/>
        <w:rFonts w:ascii="楷体_GB2312" w:eastAsia="楷体_GB2312"/>
        <w:b/>
        <w:sz w:val="21"/>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9F83">
    <w:pPr>
      <w:pStyle w:val="11"/>
      <w:spacing w:before="120" w:after="120"/>
      <w:ind w:right="360"/>
      <w:jc w:val="both"/>
      <w:rPr>
        <w:rStyle w:val="24"/>
        <w:rFonts w:ascii="楷体_GB2312" w:eastAsia="楷体_GB2312"/>
        <w:b/>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1E4B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C1E4B1">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738DA">
    <w:pPr>
      <w:pStyle w:val="33"/>
      <w:keepNext w:val="0"/>
      <w:keepLines w:val="0"/>
      <w:pageBreakBefore w:val="0"/>
      <w:widowControl/>
      <w:pBdr>
        <w:bottom w:val="single" w:color="000000" w:sz="4" w:space="0"/>
      </w:pBdr>
      <w:kinsoku/>
      <w:wordWrap/>
      <w:overflowPunct/>
      <w:topLinePunct w:val="0"/>
      <w:autoSpaceDE/>
      <w:autoSpaceDN/>
      <w:bidi w:val="0"/>
      <w:adjustRightInd/>
      <w:snapToGrid/>
      <w:spacing w:before="0" w:beforeLines="200" w:after="0" w:afterLines="100"/>
      <w:jc w:val="left"/>
      <w:textAlignment w:val="baseline"/>
      <w:rPr>
        <w:rStyle w:val="34"/>
        <w:rFonts w:ascii="宋体"/>
        <w:kern w:val="0"/>
        <w:sz w:val="15"/>
        <w:szCs w:val="15"/>
        <w:lang w:val="en-US" w:eastAsia="zh-CN" w:bidi="ar-SA"/>
      </w:rPr>
    </w:pPr>
    <w:r>
      <w:rPr>
        <w:rStyle w:val="34"/>
        <w:rFonts w:hint="eastAsia" w:hAnsi="宋体"/>
        <w:b/>
        <w:bCs/>
        <w:kern w:val="0"/>
        <w:sz w:val="18"/>
        <w:szCs w:val="18"/>
        <w:lang w:val="en-US" w:eastAsia="zh-CN" w:bidi="ar-SA"/>
      </w:rPr>
      <w:t>昆明市呈贡区第一中学第三方教育服务采购项目                                                          采购文件</w:t>
    </w:r>
    <w:r>
      <w:rPr>
        <w:rStyle w:val="34"/>
        <w:rFonts w:ascii="宋体" w:hAnsi="宋体"/>
        <w:b/>
        <w:bCs/>
        <w:kern w:val="0"/>
        <w:sz w:val="18"/>
        <w:szCs w:val="18"/>
        <w:lang w:val="en-US" w:eastAsia="zh-CN" w:bidi="ar-SA"/>
      </w:rPr>
      <w:t xml:space="preserve">  </w:t>
    </w:r>
    <w:r>
      <w:rPr>
        <w:rStyle w:val="34"/>
        <w:rFonts w:ascii="宋体" w:hAnsi="宋体"/>
        <w:kern w:val="0"/>
        <w:sz w:val="16"/>
        <w:szCs w:val="15"/>
        <w:lang w:val="en-US" w:eastAsia="zh-CN" w:bidi="ar-SA"/>
      </w:rPr>
      <w:t xml:space="preserve">   </w:t>
    </w:r>
    <w:r>
      <w:rPr>
        <w:rStyle w:val="34"/>
        <w:rFonts w:ascii="宋体" w:hAnsi="宋体"/>
        <w:kern w:val="0"/>
        <w:sz w:val="15"/>
        <w:szCs w:val="15"/>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1CC6">
    <w:pPr>
      <w:pStyle w:val="12"/>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0121">
    <w:pPr>
      <w:pStyle w:val="12"/>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513E0"/>
    <w:rsid w:val="005B6C03"/>
    <w:rsid w:val="0E3C3C0E"/>
    <w:rsid w:val="0F964743"/>
    <w:rsid w:val="14806CA4"/>
    <w:rsid w:val="14C96640"/>
    <w:rsid w:val="15AB54CB"/>
    <w:rsid w:val="17D3413E"/>
    <w:rsid w:val="23AE44B6"/>
    <w:rsid w:val="264A0CF1"/>
    <w:rsid w:val="26E01966"/>
    <w:rsid w:val="285A0F42"/>
    <w:rsid w:val="28DC0A97"/>
    <w:rsid w:val="2F106B60"/>
    <w:rsid w:val="2FF80B38"/>
    <w:rsid w:val="301C37D4"/>
    <w:rsid w:val="329513E0"/>
    <w:rsid w:val="37930204"/>
    <w:rsid w:val="397D0DF5"/>
    <w:rsid w:val="3BF00468"/>
    <w:rsid w:val="439711A6"/>
    <w:rsid w:val="46535E93"/>
    <w:rsid w:val="4CF95355"/>
    <w:rsid w:val="4F70435E"/>
    <w:rsid w:val="50CC0C86"/>
    <w:rsid w:val="542E0C2A"/>
    <w:rsid w:val="5C62677F"/>
    <w:rsid w:val="5C8950B4"/>
    <w:rsid w:val="5C8C2463"/>
    <w:rsid w:val="665D28B5"/>
    <w:rsid w:val="69203B75"/>
    <w:rsid w:val="7496464E"/>
    <w:rsid w:val="776821F4"/>
    <w:rsid w:val="78FC704B"/>
    <w:rsid w:val="7A7F700F"/>
    <w:rsid w:val="7C892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tabs>
        <w:tab w:val="left" w:pos="0"/>
      </w:tabs>
      <w:autoSpaceDE w:val="0"/>
      <w:autoSpaceDN w:val="0"/>
      <w:adjustRightInd w:val="0"/>
      <w:spacing w:line="360" w:lineRule="auto"/>
      <w:ind w:firstLine="723"/>
      <w:jc w:val="center"/>
      <w:outlineLvl w:val="0"/>
    </w:pPr>
    <w:rPr>
      <w:rFonts w:ascii="黑体" w:eastAsia="黑体"/>
      <w:sz w:val="52"/>
    </w:rPr>
  </w:style>
  <w:style w:type="paragraph" w:styleId="5">
    <w:name w:val="heading 2"/>
    <w:basedOn w:val="1"/>
    <w:next w:val="1"/>
    <w:link w:val="36"/>
    <w:qFormat/>
    <w:uiPriority w:val="9"/>
    <w:pPr>
      <w:keepNext/>
      <w:keepLines/>
      <w:spacing w:line="360" w:lineRule="auto"/>
      <w:jc w:val="center"/>
      <w:outlineLvl w:val="1"/>
    </w:pPr>
    <w:rPr>
      <w:rFonts w:ascii="Arial" w:hAnsi="Arial" w:eastAsia="黑体"/>
      <w:b/>
      <w:sz w:val="32"/>
    </w:rPr>
  </w:style>
  <w:style w:type="paragraph" w:styleId="6">
    <w:name w:val="heading 3"/>
    <w:basedOn w:val="1"/>
    <w:next w:val="7"/>
    <w:qFormat/>
    <w:uiPriority w:val="0"/>
    <w:pPr>
      <w:keepNext/>
      <w:keepLines/>
      <w:tabs>
        <w:tab w:val="left" w:pos="720"/>
      </w:tabs>
      <w:spacing w:line="360" w:lineRule="auto"/>
      <w:ind w:left="720" w:hanging="720"/>
      <w:jc w:val="center"/>
      <w:outlineLvl w:val="2"/>
    </w:pPr>
    <w:rPr>
      <w:rFonts w:ascii="仿宋" w:hAnsi="仿宋" w:eastAsia="仿宋"/>
      <w:b/>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Document Map"/>
    <w:basedOn w:val="1"/>
    <w:next w:val="3"/>
    <w:unhideWhenUsed/>
    <w:qFormat/>
    <w:uiPriority w:val="99"/>
    <w:pPr>
      <w:shd w:val="clear" w:color="auto" w:fill="000080"/>
    </w:pPr>
  </w:style>
  <w:style w:type="paragraph" w:styleId="3">
    <w:name w:val="Block Text"/>
    <w:basedOn w:val="1"/>
    <w:unhideWhenUsed/>
    <w:qFormat/>
    <w:uiPriority w:val="99"/>
    <w:pPr>
      <w:spacing w:after="120" w:afterLines="0" w:afterAutospacing="0"/>
      <w:ind w:left="1440" w:leftChars="700" w:rightChars="700"/>
    </w:pPr>
  </w:style>
  <w:style w:type="paragraph" w:styleId="7">
    <w:name w:val="Normal Indent"/>
    <w:basedOn w:val="1"/>
    <w:next w:val="1"/>
    <w:qFormat/>
    <w:uiPriority w:val="99"/>
    <w:pPr>
      <w:ind w:firstLine="420"/>
    </w:pPr>
  </w:style>
  <w:style w:type="paragraph" w:styleId="8">
    <w:name w:val="Body Text"/>
    <w:basedOn w:val="1"/>
    <w:qFormat/>
    <w:uiPriority w:val="99"/>
    <w:pPr>
      <w:spacing w:after="120"/>
    </w:pPr>
  </w:style>
  <w:style w:type="paragraph" w:styleId="9">
    <w:name w:val="Body Text Indent"/>
    <w:basedOn w:val="1"/>
    <w:qFormat/>
    <w:uiPriority w:val="99"/>
    <w:pPr>
      <w:spacing w:after="120"/>
      <w:ind w:left="420"/>
    </w:pPr>
  </w:style>
  <w:style w:type="paragraph" w:styleId="10">
    <w:name w:val="Plain Text"/>
    <w:basedOn w:val="1"/>
    <w:next w:val="1"/>
    <w:qFormat/>
    <w:uiPriority w:val="0"/>
    <w:pPr>
      <w:widowControl w:val="0"/>
      <w:jc w:val="both"/>
    </w:pPr>
    <w:rPr>
      <w:rFonts w:ascii="宋体" w:hAnsi="Courier New"/>
      <w:kern w:val="2"/>
      <w:sz w:val="21"/>
      <w:szCs w:val="21"/>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List 5"/>
    <w:basedOn w:val="1"/>
    <w:next w:val="15"/>
    <w:qFormat/>
    <w:uiPriority w:val="0"/>
    <w:pPr>
      <w:widowControl w:val="0"/>
      <w:ind w:left="2100" w:hanging="420"/>
      <w:jc w:val="both"/>
    </w:pPr>
    <w:rPr>
      <w:kern w:val="2"/>
      <w:sz w:val="21"/>
    </w:rPr>
  </w:style>
  <w:style w:type="paragraph" w:customStyle="1" w:styleId="15">
    <w:name w:val="目录 51"/>
    <w:next w:val="1"/>
    <w:autoRedefine/>
    <w:qFormat/>
    <w:uiPriority w:val="0"/>
    <w:pPr>
      <w:widowControl w:val="0"/>
      <w:spacing w:after="200" w:line="276" w:lineRule="auto"/>
      <w:ind w:left="630"/>
      <w:jc w:val="both"/>
    </w:pPr>
    <w:rPr>
      <w:rFonts w:ascii="Calibri" w:hAnsi="Calibri" w:eastAsia="宋体" w:cs="Times New Roman"/>
      <w:kern w:val="2"/>
      <w:szCs w:val="24"/>
      <w:lang w:val="en-US" w:eastAsia="zh-CN" w:bidi="ar-SA"/>
    </w:rPr>
  </w:style>
  <w:style w:type="paragraph" w:styleId="16">
    <w:name w:val="toc 2"/>
    <w:basedOn w:val="1"/>
    <w:next w:val="1"/>
    <w:qFormat/>
    <w:uiPriority w:val="0"/>
    <w:pPr>
      <w:ind w:left="420" w:leftChars="200"/>
    </w:pPr>
  </w:style>
  <w:style w:type="paragraph" w:styleId="17">
    <w:name w:val="Body Text 2"/>
    <w:basedOn w:val="1"/>
    <w:qFormat/>
    <w:uiPriority w:val="0"/>
    <w:pPr>
      <w:spacing w:after="120" w:line="480" w:lineRule="auto"/>
    </w:pPr>
  </w:style>
  <w:style w:type="paragraph" w:styleId="18">
    <w:name w:val="Normal (Web)"/>
    <w:basedOn w:val="1"/>
    <w:qFormat/>
    <w:uiPriority w:val="0"/>
    <w:pPr>
      <w:widowControl w:val="0"/>
      <w:jc w:val="both"/>
    </w:pPr>
    <w:rPr>
      <w:kern w:val="2"/>
      <w:sz w:val="24"/>
      <w:szCs w:val="24"/>
    </w:rPr>
  </w:style>
  <w:style w:type="paragraph" w:styleId="19">
    <w:name w:val="Body Text First Indent"/>
    <w:basedOn w:val="8"/>
    <w:next w:val="1"/>
    <w:qFormat/>
    <w:uiPriority w:val="99"/>
    <w:pPr>
      <w:widowControl w:val="0"/>
      <w:spacing w:line="312" w:lineRule="auto"/>
      <w:ind w:firstLine="420"/>
      <w:jc w:val="both"/>
    </w:pPr>
    <w:rPr>
      <w:rFonts w:asciiTheme="minorHAnsi" w:hAnsiTheme="minorHAnsi" w:cstheme="minorBidi"/>
      <w:kern w:val="2"/>
      <w:sz w:val="21"/>
      <w:szCs w:val="24"/>
    </w:rPr>
  </w:style>
  <w:style w:type="paragraph" w:styleId="20">
    <w:name w:val="Body Text First Indent 2"/>
    <w:basedOn w:val="9"/>
    <w:next w:val="19"/>
    <w:qFormat/>
    <w:uiPriority w:val="99"/>
    <w:pPr>
      <w:ind w:left="200" w:leftChars="200" w:firstLine="420" w:firstLineChars="200"/>
    </w:p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paragraph" w:customStyle="1" w:styleId="26">
    <w:name w:val="Body text|1"/>
    <w:basedOn w:val="1"/>
    <w:qFormat/>
    <w:uiPriority w:val="0"/>
    <w:pPr>
      <w:widowControl w:val="0"/>
      <w:spacing w:line="415" w:lineRule="auto"/>
      <w:ind w:firstLine="400"/>
    </w:pPr>
    <w:rPr>
      <w:rFonts w:ascii="宋体" w:hAnsi="宋体" w:cs="宋体"/>
      <w:sz w:val="30"/>
      <w:szCs w:val="30"/>
      <w:lang w:val="zh-TW" w:eastAsia="zh-TW" w:bidi="zh-TW"/>
    </w:rPr>
  </w:style>
  <w:style w:type="paragraph" w:customStyle="1" w:styleId="27">
    <w:name w:val="Default"/>
    <w:next w:val="2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缩进1"/>
    <w:basedOn w:val="1"/>
    <w:next w:val="14"/>
    <w:qFormat/>
    <w:uiPriority w:val="0"/>
    <w:pPr>
      <w:widowControl w:val="0"/>
      <w:ind w:firstLine="420" w:firstLineChars="200"/>
      <w:jc w:val="both"/>
    </w:pPr>
    <w:rPr>
      <w:rFonts w:ascii="Calibri" w:hAnsi="Calibri"/>
      <w:kern w:val="2"/>
      <w:sz w:val="21"/>
      <w:szCs w:val="22"/>
    </w:rPr>
  </w:style>
  <w:style w:type="paragraph" w:customStyle="1" w:styleId="29">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30">
    <w:name w:val="Normal_0_2"/>
    <w:qFormat/>
    <w:uiPriority w:val="0"/>
    <w:rPr>
      <w:rFonts w:ascii="Times New Roman" w:hAnsi="Times New Roman" w:eastAsia="Times New Roman" w:cs="Times New Roman"/>
      <w:sz w:val="24"/>
      <w:szCs w:val="24"/>
      <w:lang w:val="en-US" w:eastAsia="zh-CN" w:bidi="ar-SA"/>
    </w:rPr>
  </w:style>
  <w:style w:type="paragraph" w:customStyle="1" w:styleId="31">
    <w:name w:val="正文样式"/>
    <w:basedOn w:val="1"/>
    <w:autoRedefine/>
    <w:qFormat/>
    <w:uiPriority w:val="0"/>
    <w:pPr>
      <w:spacing w:line="360" w:lineRule="auto"/>
      <w:ind w:firstLine="567"/>
    </w:pPr>
    <w:rPr>
      <w:rFonts w:hAnsi="宋体"/>
      <w:sz w:val="24"/>
    </w:rPr>
  </w:style>
  <w:style w:type="paragraph" w:customStyle="1" w:styleId="32">
    <w:name w:val="列出段落2"/>
    <w:basedOn w:val="1"/>
    <w:autoRedefine/>
    <w:qFormat/>
    <w:uiPriority w:val="99"/>
    <w:pPr>
      <w:widowControl w:val="0"/>
      <w:ind w:firstLine="420" w:firstLineChars="200"/>
      <w:jc w:val="both"/>
    </w:pPr>
    <w:rPr>
      <w:rFonts w:ascii="Calibri" w:hAnsi="Calibri" w:cs="黑体"/>
      <w:kern w:val="2"/>
      <w:sz w:val="21"/>
      <w:szCs w:val="22"/>
    </w:rPr>
  </w:style>
  <w:style w:type="paragraph" w:customStyle="1" w:styleId="33">
    <w:name w:val="PlainText"/>
    <w:basedOn w:val="1"/>
    <w:next w:val="1"/>
    <w:qFormat/>
    <w:uiPriority w:val="0"/>
    <w:pPr>
      <w:jc w:val="left"/>
      <w:textAlignment w:val="baseline"/>
    </w:pPr>
    <w:rPr>
      <w:rFonts w:ascii="宋体"/>
      <w:kern w:val="0"/>
      <w:sz w:val="20"/>
      <w:szCs w:val="24"/>
      <w:lang w:val="en-US" w:eastAsia="zh-CN" w:bidi="ar-SA"/>
    </w:rPr>
  </w:style>
  <w:style w:type="character" w:customStyle="1" w:styleId="34">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35">
    <w:name w:val="BodyTextIndent"/>
    <w:basedOn w:val="1"/>
    <w:qFormat/>
    <w:uiPriority w:val="0"/>
    <w:pPr>
      <w:ind w:firstLine="200" w:firstLineChars="200"/>
      <w:jc w:val="left"/>
      <w:textAlignment w:val="baseline"/>
    </w:pPr>
    <w:rPr>
      <w:rFonts w:ascii="仿宋_GB2312" w:eastAsia="仿宋_GB2312"/>
      <w:kern w:val="2"/>
      <w:sz w:val="28"/>
      <w:szCs w:val="24"/>
      <w:lang w:val="en-US" w:eastAsia="zh-CN" w:bidi="ar-SA"/>
    </w:rPr>
  </w:style>
  <w:style w:type="character" w:customStyle="1" w:styleId="36">
    <w:name w:val="标题 2 Char"/>
    <w:link w:val="5"/>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3303</Words>
  <Characters>3488</Characters>
  <Lines>0</Lines>
  <Paragraphs>0</Paragraphs>
  <TotalTime>3</TotalTime>
  <ScaleCrop>false</ScaleCrop>
  <LinksUpToDate>false</LinksUpToDate>
  <CharactersWithSpaces>3819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2025-09-05T08:29:00Z</dcterms:created>
  <dc:creator>ruipeng</dc:creator>
  <cp:lastModifiedBy>一颗窦</cp:lastModifiedBy>
  <dcterms:modified xsi:type="dcterms:W3CDTF">2025-10-20T08:31:11Z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80E7B09FC10942E4B917102F72C4427A_13</vt:lpwstr>
  </property>
  <property fmtid="{D5CDD505-2E9C-101B-9397-08002B2CF9AE}" pid="4" name="KSOTemplateDocerSaveRecord">
    <vt:lpwstr>eyJoZGlkIjoiMTRmOTA2ODlkM2MwODZiMDVmNDA3NzVjNGM2NGRhZTMiLCJ1c2VySWQiOiI0MTQ2MTIwNzAifQ==</vt:lpwstr>
  </property>
</Properties>
</file>