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themeColor="text1"/>
          <w:spacing w:val="0"/>
          <w:w w:val="100"/>
          <w:kern w:val="0"/>
          <w:sz w:val="36"/>
          <w:szCs w:val="36"/>
          <w:lang w:val="en-US" w:eastAsia="zh-CN" w:bidi="ar-SA"/>
          <w14:textFill>
            <w14:solidFill>
              <w14:schemeClr w14:val="tx1"/>
            </w14:solidFill>
          </w14:textFill>
        </w:rPr>
      </w:pPr>
    </w:p>
    <w:p w14:paraId="3F1D37D2">
      <w:pPr>
        <w:snapToGrid/>
        <w:spacing w:before="0" w:beforeAutospacing="0" w:after="0" w:afterAutospacing="0" w:line="240" w:lineRule="auto"/>
        <w:jc w:val="center"/>
        <w:textAlignment w:val="baseline"/>
        <w:rPr>
          <w:rStyle w:val="37"/>
          <w:rFonts w:ascii="宋体" w:hAnsi="宋体"/>
          <w:b/>
          <w:bCs/>
          <w:i w:val="0"/>
          <w:caps w:val="0"/>
          <w:color w:val="000000" w:themeColor="text1"/>
          <w:spacing w:val="0"/>
          <w:w w:val="100"/>
          <w:kern w:val="2"/>
          <w:sz w:val="36"/>
          <w:szCs w:val="36"/>
          <w:lang w:val="en-US" w:eastAsia="zh-CN" w:bidi="ar-SA"/>
          <w14:textFill>
            <w14:solidFill>
              <w14:schemeClr w14:val="tx1"/>
            </w14:solidFill>
          </w14:textFill>
        </w:rPr>
      </w:pPr>
      <w:r>
        <w:rPr>
          <w:rStyle w:val="37"/>
          <w:rFonts w:hint="eastAsia" w:ascii="宋体" w:hAnsi="宋体"/>
          <w:b/>
          <w:bCs/>
          <w:i w:val="0"/>
          <w:caps w:val="0"/>
          <w:color w:val="000000" w:themeColor="text1"/>
          <w:spacing w:val="0"/>
          <w:w w:val="100"/>
          <w:kern w:val="2"/>
          <w:sz w:val="36"/>
          <w:szCs w:val="36"/>
          <w:lang w:val="en-US" w:eastAsia="zh-CN" w:bidi="ar-SA"/>
          <w14:textFill>
            <w14:solidFill>
              <w14:schemeClr w14:val="tx1"/>
            </w14:solidFill>
          </w14:textFill>
        </w:rPr>
        <w:t>昆明市呈贡区第一中学学校配电室设施设备更换及维修</w:t>
      </w: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72"/>
          <w:szCs w:val="24"/>
          <w:lang w:val="en-US" w:eastAsia="zh-CN" w:bidi="ar-SA"/>
          <w14:textFill>
            <w14:solidFill>
              <w14:schemeClr w14:val="tx1"/>
            </w14:solidFill>
          </w14:textFill>
        </w:rPr>
      </w:pPr>
    </w:p>
    <w:p w14:paraId="41931BB4">
      <w:pPr>
        <w:snapToGrid/>
        <w:spacing w:before="0" w:beforeAutospacing="0" w:after="0" w:afterAutospacing="0" w:line="240" w:lineRule="auto"/>
        <w:jc w:val="both"/>
        <w:textAlignment w:val="baseline"/>
        <w:rPr>
          <w:rStyle w:val="37"/>
          <w:rFonts w:ascii="宋体" w:hAnsi="宋体" w:cs="宋体"/>
          <w:b/>
          <w:bCs/>
          <w:i w:val="0"/>
          <w:caps w:val="0"/>
          <w:color w:val="000000" w:themeColor="text1"/>
          <w:spacing w:val="0"/>
          <w:w w:val="100"/>
          <w:kern w:val="2"/>
          <w:sz w:val="72"/>
          <w:szCs w:val="24"/>
          <w:lang w:val="en-US" w:eastAsia="zh-CN" w:bidi="ar-SA"/>
          <w14:textFill>
            <w14:solidFill>
              <w14:schemeClr w14:val="tx1"/>
            </w14:solidFill>
          </w14:textFill>
        </w:rPr>
      </w:pPr>
    </w:p>
    <w:p w14:paraId="4DA44C23">
      <w:pPr>
        <w:snapToGrid/>
        <w:spacing w:before="0" w:beforeAutospacing="0" w:after="0" w:afterAutospacing="0" w:line="240" w:lineRule="auto"/>
        <w:jc w:val="both"/>
        <w:textAlignment w:val="baseline"/>
        <w:rPr>
          <w:rStyle w:val="37"/>
          <w:rFonts w:ascii="宋体" w:hAnsi="宋体"/>
          <w:b w:val="0"/>
          <w:i w:val="0"/>
          <w:caps w:val="0"/>
          <w:color w:val="000000" w:themeColor="text1"/>
          <w:spacing w:val="0"/>
          <w:w w:val="100"/>
          <w:kern w:val="2"/>
          <w:sz w:val="21"/>
          <w:szCs w:val="24"/>
          <w:lang w:val="en-US" w:eastAsia="zh-CN" w:bidi="ar-SA"/>
          <w14:textFill>
            <w14:solidFill>
              <w14:schemeClr w14:val="tx1"/>
            </w14:solidFill>
          </w14:textFill>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72"/>
          <w:szCs w:val="72"/>
          <w:lang w:val="en-US" w:eastAsia="zh-CN" w:bidi="ar-SA"/>
          <w14:textFill>
            <w14:solidFill>
              <w14:schemeClr w14:val="tx1"/>
            </w14:solidFill>
          </w14:textFill>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color w:val="000000" w:themeColor="text1"/>
          <w:spacing w:val="0"/>
          <w:w w:val="100"/>
          <w:kern w:val="0"/>
          <w:sz w:val="20"/>
          <w:szCs w:val="24"/>
          <w:lang w:val="en-US" w:eastAsia="zh-CN" w:bidi="ar-SA"/>
          <w14:textFill>
            <w14:solidFill>
              <w14:schemeClr w14:val="tx1"/>
            </w14:solidFill>
          </w14:textFill>
        </w:rPr>
      </w:pPr>
      <w:r>
        <w:rPr>
          <w:rStyle w:val="37"/>
          <w:rFonts w:ascii="宋体" w:hAnsi="宋体" w:cs="宋体"/>
          <w:b/>
          <w:bCs/>
          <w:i w:val="0"/>
          <w:caps w:val="0"/>
          <w:color w:val="000000" w:themeColor="text1"/>
          <w:spacing w:val="0"/>
          <w:w w:val="100"/>
          <w:kern w:val="0"/>
          <w:sz w:val="72"/>
          <w:szCs w:val="72"/>
          <w:lang w:val="en-US" w:eastAsia="zh-CN" w:bidi="ar-SA"/>
          <w14:textFill>
            <w14:solidFill>
              <w14:schemeClr w14:val="tx1"/>
            </w14:solidFill>
          </w14:textFill>
        </w:rPr>
        <w:t>询价通知书</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color w:val="000000" w:themeColor="text1"/>
          <w:spacing w:val="0"/>
          <w:w w:val="100"/>
          <w:kern w:val="0"/>
          <w:sz w:val="20"/>
          <w:szCs w:val="24"/>
          <w:lang w:val="en-US" w:eastAsia="zh-CN" w:bidi="ar-SA"/>
          <w14:textFill>
            <w14:solidFill>
              <w14:schemeClr w14:val="tx1"/>
            </w14:solidFill>
          </w14:textFill>
        </w:rPr>
      </w:pPr>
    </w:p>
    <w:p w14:paraId="105EEDFB">
      <w:pPr>
        <w:snapToGrid/>
        <w:spacing w:before="0" w:beforeAutospacing="0" w:after="0" w:afterAutospacing="0" w:line="240" w:lineRule="auto"/>
        <w:jc w:val="both"/>
        <w:textAlignment w:val="baseline"/>
        <w:rPr>
          <w:rStyle w:val="37"/>
          <w:rFonts w:hAnsi="宋体"/>
          <w:b w:val="0"/>
          <w:i w:val="0"/>
          <w:caps w:val="0"/>
          <w:color w:val="000000" w:themeColor="text1"/>
          <w:spacing w:val="0"/>
          <w:w w:val="100"/>
          <w:kern w:val="2"/>
          <w:sz w:val="28"/>
          <w:szCs w:val="40"/>
          <w:lang w:val="en-US" w:eastAsia="zh-CN" w:bidi="ar-SA"/>
          <w14:textFill>
            <w14:solidFill>
              <w14:schemeClr w14:val="tx1"/>
            </w14:solidFill>
          </w14:textFill>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themeColor="text1"/>
          <w:spacing w:val="0"/>
          <w:w w:val="100"/>
          <w:kern w:val="0"/>
          <w:sz w:val="28"/>
          <w:szCs w:val="20"/>
          <w:lang w:val="en-US" w:eastAsia="zh-CN" w:bidi="ar-SA"/>
          <w14:textFill>
            <w14:solidFill>
              <w14:schemeClr w14:val="tx1"/>
            </w14:solidFill>
          </w14:textFill>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themeColor="text1"/>
          <w:spacing w:val="0"/>
          <w:w w:val="100"/>
          <w:kern w:val="0"/>
          <w:sz w:val="28"/>
          <w:szCs w:val="20"/>
          <w:lang w:val="en-US" w:eastAsia="zh-CN" w:bidi="ar-SA"/>
          <w14:textFill>
            <w14:solidFill>
              <w14:schemeClr w14:val="tx1"/>
            </w14:solidFill>
          </w14:textFill>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color w:val="000000" w:themeColor="text1"/>
          <w:spacing w:val="0"/>
          <w:w w:val="100"/>
          <w:kern w:val="0"/>
          <w:sz w:val="20"/>
          <w:szCs w:val="24"/>
          <w:lang w:val="en-US" w:eastAsia="zh-CN" w:bidi="ar-SA"/>
          <w14:textFill>
            <w14:solidFill>
              <w14:schemeClr w14:val="tx1"/>
            </w14:solidFill>
          </w14:textFill>
        </w:rPr>
      </w:pPr>
    </w:p>
    <w:p w14:paraId="4757738C">
      <w:pPr>
        <w:snapToGrid/>
        <w:spacing w:before="0" w:beforeAutospacing="0" w:after="0" w:afterAutospacing="0" w:line="240" w:lineRule="auto"/>
        <w:jc w:val="both"/>
        <w:textAlignment w:val="baseline"/>
        <w:rPr>
          <w:rStyle w:val="37"/>
          <w:rFonts w:ascii="宋体" w:hAnsi="宋体"/>
          <w:b w:val="0"/>
          <w:i w:val="0"/>
          <w:caps w:val="0"/>
          <w:color w:val="000000" w:themeColor="text1"/>
          <w:spacing w:val="0"/>
          <w:w w:val="100"/>
          <w:kern w:val="2"/>
          <w:sz w:val="21"/>
          <w:szCs w:val="24"/>
          <w:lang w:val="en-US" w:eastAsia="zh-CN" w:bidi="ar-SA"/>
          <w14:textFill>
            <w14:solidFill>
              <w14:schemeClr w14:val="tx1"/>
            </w14:solidFill>
          </w14:textFill>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采购人：</w:t>
      </w:r>
      <w:r>
        <w:rPr>
          <w:rStyle w:val="37"/>
          <w:rFonts w:hint="eastAsia"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37"/>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 xml:space="preserve">     </w:t>
      </w:r>
      <w:r>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202</w:t>
      </w:r>
      <w:r>
        <w:rPr>
          <w:rStyle w:val="37"/>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5</w:t>
      </w:r>
      <w:r>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年</w:t>
      </w:r>
      <w:r>
        <w:rPr>
          <w:rStyle w:val="37"/>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10</w:t>
      </w:r>
      <w:r>
        <w:rPr>
          <w:rStyle w:val="37"/>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color w:val="000000" w:themeColor="text1"/>
          <w:sz w:val="32"/>
          <w:szCs w:val="32"/>
          <w14:textFill>
            <w14:solidFill>
              <w14:schemeClr w14:val="tx1"/>
            </w14:solidFill>
          </w14:textFill>
        </w:rPr>
      </w:pPr>
      <w:r>
        <w:rPr>
          <w:rStyle w:val="37"/>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tab/>
      </w:r>
      <w:r>
        <w:rPr>
          <w:rStyle w:val="37"/>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t>目 录</w:t>
      </w:r>
      <w:r>
        <w:rPr>
          <w:rStyle w:val="37"/>
          <w:rFonts w:hint="eastAsia" w:ascii="宋体" w:hAnsi="宋体" w:eastAsia="宋体" w:cs="宋体"/>
          <w:b/>
          <w:bCs/>
          <w:i w:val="0"/>
          <w:caps w:val="0"/>
          <w:color w:val="000000" w:themeColor="text1"/>
          <w:spacing w:val="0"/>
          <w:w w:val="100"/>
          <w:kern w:val="2"/>
          <w:sz w:val="32"/>
          <w:szCs w:val="32"/>
          <w:lang w:val="en-US" w:eastAsia="zh-CN" w:bidi="ar-SA"/>
          <w14:textFill>
            <w14:solidFill>
              <w14:schemeClr w14:val="tx1"/>
            </w14:solidFill>
          </w14:textFill>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TOC \o "1-2" \h \u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_Toc677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lang w:eastAsia="zh-CN"/>
          <w14:textFill>
            <w14:solidFill>
              <w14:schemeClr w14:val="tx1"/>
            </w14:solidFill>
          </w14:textFill>
        </w:rPr>
        <w:t xml:space="preserve">第一章 </w:t>
      </w:r>
      <w:r>
        <w:rPr>
          <w:rFonts w:hint="eastAsia" w:ascii="宋体" w:hAnsi="宋体" w:cs="宋体"/>
          <w:bCs/>
          <w:i w:val="0"/>
          <w:caps w:val="0"/>
          <w:color w:val="000000" w:themeColor="text1"/>
          <w:spacing w:val="0"/>
          <w:w w:val="100"/>
          <w:kern w:val="0"/>
          <w:sz w:val="24"/>
          <w:szCs w:val="24"/>
          <w:lang w:val="en-US" w:eastAsia="zh-CN" w:bidi="ar-SA"/>
          <w14:textFill>
            <w14:solidFill>
              <w14:schemeClr w14:val="tx1"/>
            </w14:solidFill>
          </w14:textFill>
        </w:rPr>
        <w:t>询价公告</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_Toc677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_Toc14261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一、项目基本情况</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_Toc14261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_Toc31950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二、申请人的资格要求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_Toc31950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_Toc7060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、提交</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文件截止时间</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及份数</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_Toc7060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_Toc25661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、凡对本次采购提出询问，请按以下方式联系</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_Toc25661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_Toc3526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i w:val="0"/>
          <w:caps w:val="0"/>
          <w:color w:val="000000" w:themeColor="text1"/>
          <w:spacing w:val="0"/>
          <w:w w:val="100"/>
          <w:kern w:val="0"/>
          <w:sz w:val="24"/>
          <w:szCs w:val="24"/>
          <w:lang w:val="en-US" w:eastAsia="zh-CN" w:bidi="ar-SA"/>
          <w14:textFill>
            <w14:solidFill>
              <w14:schemeClr w14:val="tx1"/>
            </w14:solidFill>
          </w14:textFill>
        </w:rPr>
        <w:t>第二章 采购需求</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_Toc3526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_Toc28498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i w:val="0"/>
          <w:caps w:val="0"/>
          <w:color w:val="000000" w:themeColor="text1"/>
          <w:spacing w:val="0"/>
          <w:w w:val="100"/>
          <w:kern w:val="0"/>
          <w:sz w:val="24"/>
          <w:szCs w:val="24"/>
          <w:lang w:val="en-US" w:eastAsia="zh-CN" w:bidi="ar-SA"/>
          <w14:textFill>
            <w14:solidFill>
              <w14:schemeClr w14:val="tx1"/>
            </w14:solidFill>
          </w14:textFill>
        </w:rPr>
        <w:t>第三章 响应文件格式</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_Toc28498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_Toc13860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lang w:val="en-US" w:eastAsia="zh-CN"/>
          <w14:textFill>
            <w14:solidFill>
              <w14:schemeClr w14:val="tx1"/>
            </w14:solidFill>
          </w14:textFill>
        </w:rPr>
        <w:t>格式1：询价报价一览表</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_Toc13860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_Toc19837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lang w:val="en-US" w:eastAsia="zh-CN"/>
          <w14:textFill>
            <w14:solidFill>
              <w14:schemeClr w14:val="tx1"/>
            </w14:solidFill>
          </w14:textFill>
        </w:rPr>
        <w:t>格式</w:t>
      </w:r>
      <w:r>
        <w:rPr>
          <w:rFonts w:hint="eastAsia" w:ascii="宋体" w:hAnsi="宋体" w:cs="宋体"/>
          <w:bCs w:val="0"/>
          <w:color w:val="000000" w:themeColor="text1"/>
          <w:sz w:val="24"/>
          <w:szCs w:val="24"/>
          <w:lang w:val="en-US" w:eastAsia="zh-CN"/>
          <w14:textFill>
            <w14:solidFill>
              <w14:schemeClr w14:val="tx1"/>
            </w14:solidFill>
          </w14:textFill>
        </w:rPr>
        <w:t>2</w:t>
      </w:r>
      <w:r>
        <w:rPr>
          <w:rFonts w:hint="eastAsia" w:ascii="宋体" w:hAnsi="宋体" w:eastAsia="宋体" w:cs="宋体"/>
          <w:bCs w:val="0"/>
          <w:color w:val="000000" w:themeColor="text1"/>
          <w:sz w:val="24"/>
          <w:szCs w:val="24"/>
          <w:lang w:val="en-US" w:eastAsia="zh-CN"/>
          <w14:textFill>
            <w14:solidFill>
              <w14:schemeClr w14:val="tx1"/>
            </w14:solidFill>
          </w14:textFill>
        </w:rPr>
        <w:t>：供应商资格证明文件</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_Toc19837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_Toc31095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lang w:val="en-US" w:eastAsia="zh-CN"/>
          <w14:textFill>
            <w14:solidFill>
              <w14:schemeClr w14:val="tx1"/>
            </w14:solidFill>
          </w14:textFill>
        </w:rPr>
        <w:t>格式3：法定代表人身份证明书、</w:t>
      </w:r>
      <w:r>
        <w:rPr>
          <w:rFonts w:hint="eastAsia" w:ascii="宋体" w:hAnsi="宋体" w:cs="宋体"/>
          <w:bCs w:val="0"/>
          <w:color w:val="000000" w:themeColor="text1"/>
          <w:sz w:val="24"/>
          <w:szCs w:val="24"/>
          <w:lang w:val="en-US" w:eastAsia="zh-CN"/>
          <w14:textFill>
            <w14:solidFill>
              <w14:schemeClr w14:val="tx1"/>
            </w14:solidFill>
          </w14:textFill>
        </w:rPr>
        <w:t>法定代表人</w:t>
      </w:r>
      <w:r>
        <w:rPr>
          <w:rFonts w:hint="eastAsia" w:ascii="宋体" w:hAnsi="宋体" w:eastAsia="宋体" w:cs="宋体"/>
          <w:bCs w:val="0"/>
          <w:color w:val="000000" w:themeColor="text1"/>
          <w:sz w:val="24"/>
          <w:szCs w:val="24"/>
          <w:lang w:val="en-US" w:eastAsia="zh-CN"/>
          <w14:textFill>
            <w14:solidFill>
              <w14:schemeClr w14:val="tx1"/>
            </w14:solidFill>
          </w14:textFill>
        </w:rPr>
        <w:t>授权委托书</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_Toc31095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8</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_Toc16171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lang w:val="en-US" w:eastAsia="zh-CN"/>
          <w14:textFill>
            <w14:solidFill>
              <w14:schemeClr w14:val="tx1"/>
            </w14:solidFill>
          </w14:textFill>
        </w:rPr>
        <w:t>格式4：构成响应文件的其他资料</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_Toc16171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10</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_Toc29206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lang w:val="en-US" w:eastAsia="zh-CN"/>
          <w14:textFill>
            <w14:solidFill>
              <w14:schemeClr w14:val="tx1"/>
            </w14:solidFill>
          </w14:textFill>
        </w:rPr>
        <w:t>格式5：供应商基本情况表</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_Toc29206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11</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\l _Toc27251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宋体" w:hAnsi="宋体" w:eastAsia="宋体" w:cs="宋体"/>
          <w:bCs/>
          <w:i w:val="0"/>
          <w:caps w:val="0"/>
          <w:color w:val="000000" w:themeColor="text1"/>
          <w:spacing w:val="0"/>
          <w:w w:val="100"/>
          <w:kern w:val="0"/>
          <w:sz w:val="24"/>
          <w:szCs w:val="24"/>
          <w:lang w:val="en-US" w:eastAsia="zh-CN" w:bidi="ar-SA"/>
          <w14:textFill>
            <w14:solidFill>
              <w14:schemeClr w14:val="tx1"/>
            </w14:solidFill>
          </w14:textFill>
        </w:rPr>
        <w:t>第四章 询价程序和评审方法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_Toc27251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12</w:t>
      </w:r>
      <w:r>
        <w:rPr>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fldChar w:fldCharType="end"/>
      </w:r>
      <w:bookmarkStart w:id="0" w:name="_Toc26703"/>
      <w:bookmarkStart w:id="1" w:name="_Toc265"/>
      <w:bookmarkStart w:id="2" w:name="_Toc32405"/>
    </w:p>
    <w:p w14:paraId="452792B2">
      <w:pPr>
        <w:bidi w:val="0"/>
        <w:rPr>
          <w:rFonts w:hint="eastAsia" w:ascii="Times New Roman" w:hAnsi="Times New Roman" w:eastAsia="宋体" w:cstheme="minorBidi"/>
          <w:color w:val="000000" w:themeColor="text1"/>
          <w:kern w:val="2"/>
          <w:sz w:val="21"/>
          <w:szCs w:val="24"/>
          <w:lang w:val="en-US" w:eastAsia="zh-CN" w:bidi="ar-SA"/>
          <w14:textFill>
            <w14:solidFill>
              <w14:schemeClr w14:val="tx1"/>
            </w14:solidFill>
          </w14:textFill>
        </w:rPr>
      </w:pPr>
    </w:p>
    <w:p w14:paraId="10F62307">
      <w:pPr>
        <w:bidi w:val="0"/>
        <w:rPr>
          <w:rFonts w:hint="eastAsia"/>
          <w:color w:val="000000" w:themeColor="text1"/>
          <w:lang w:val="en-US" w:eastAsia="zh-CN"/>
          <w14:textFill>
            <w14:solidFill>
              <w14:schemeClr w14:val="tx1"/>
            </w14:solidFill>
          </w14:textFill>
        </w:rPr>
      </w:pPr>
    </w:p>
    <w:p w14:paraId="21F8E4C7">
      <w:pPr>
        <w:tabs>
          <w:tab w:val="left" w:pos="3630"/>
        </w:tabs>
        <w:bidi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p>
    <w:p w14:paraId="3F8FE893">
      <w:pPr>
        <w:bidi w:val="0"/>
        <w:rPr>
          <w:rFonts w:hint="eastAsia" w:ascii="Times New Roman" w:hAnsi="Times New Roman" w:eastAsia="宋体" w:cstheme="minorBidi"/>
          <w:color w:val="000000" w:themeColor="text1"/>
          <w:kern w:val="2"/>
          <w:sz w:val="21"/>
          <w:szCs w:val="24"/>
          <w:lang w:val="en-US" w:eastAsia="zh-CN" w:bidi="ar-SA"/>
          <w14:textFill>
            <w14:solidFill>
              <w14:schemeClr w14:val="tx1"/>
            </w14:solidFill>
          </w14:textFill>
        </w:rPr>
      </w:pPr>
    </w:p>
    <w:p w14:paraId="4F6092CB">
      <w:pPr>
        <w:bidi w:val="0"/>
        <w:rPr>
          <w:rFonts w:hint="eastAsia"/>
          <w:color w:val="000000" w:themeColor="text1"/>
          <w:lang w:val="en-US" w:eastAsia="zh-CN"/>
          <w14:textFill>
            <w14:solidFill>
              <w14:schemeClr w14:val="tx1"/>
            </w14:solidFill>
          </w14:textFill>
        </w:rPr>
      </w:pPr>
    </w:p>
    <w:p w14:paraId="2DE7DE03">
      <w:pPr>
        <w:bidi w:val="0"/>
        <w:rPr>
          <w:rFonts w:hint="eastAsia"/>
          <w:color w:val="000000" w:themeColor="text1"/>
          <w:lang w:val="en-US" w:eastAsia="zh-CN"/>
          <w14:textFill>
            <w14:solidFill>
              <w14:schemeClr w14:val="tx1"/>
            </w14:solidFill>
          </w14:textFill>
        </w:rPr>
      </w:pPr>
    </w:p>
    <w:p w14:paraId="06C47363">
      <w:pPr>
        <w:bidi w:val="0"/>
        <w:rPr>
          <w:rFonts w:hint="eastAsia"/>
          <w:color w:val="000000" w:themeColor="text1"/>
          <w:lang w:val="en-US" w:eastAsia="zh-CN"/>
          <w14:textFill>
            <w14:solidFill>
              <w14:schemeClr w14:val="tx1"/>
            </w14:solidFill>
          </w14:textFill>
        </w:rPr>
      </w:pPr>
    </w:p>
    <w:p w14:paraId="37784091">
      <w:pPr>
        <w:bidi w:val="0"/>
        <w:rPr>
          <w:rFonts w:hint="eastAsia"/>
          <w:color w:val="000000" w:themeColor="text1"/>
          <w:lang w:val="en-US" w:eastAsia="zh-CN"/>
          <w14:textFill>
            <w14:solidFill>
              <w14:schemeClr w14:val="tx1"/>
            </w14:solidFill>
          </w14:textFill>
        </w:rPr>
      </w:pPr>
    </w:p>
    <w:p w14:paraId="35179277">
      <w:pPr>
        <w:bidi w:val="0"/>
        <w:rPr>
          <w:rFonts w:hint="eastAsia"/>
          <w:color w:val="000000" w:themeColor="text1"/>
          <w:lang w:val="en-US" w:eastAsia="zh-CN"/>
          <w14:textFill>
            <w14:solidFill>
              <w14:schemeClr w14:val="tx1"/>
            </w14:solidFill>
          </w14:textFill>
        </w:rPr>
      </w:pPr>
    </w:p>
    <w:p w14:paraId="1FFD2268">
      <w:pPr>
        <w:bidi w:val="0"/>
        <w:rPr>
          <w:rFonts w:hint="eastAsia"/>
          <w:color w:val="000000" w:themeColor="text1"/>
          <w:lang w:val="en-US" w:eastAsia="zh-CN"/>
          <w14:textFill>
            <w14:solidFill>
              <w14:schemeClr w14:val="tx1"/>
            </w14:solidFill>
          </w14:textFill>
        </w:rPr>
      </w:pPr>
    </w:p>
    <w:p w14:paraId="03CD6FD5">
      <w:pPr>
        <w:bidi w:val="0"/>
        <w:rPr>
          <w:rFonts w:hint="eastAsia"/>
          <w:color w:val="000000" w:themeColor="text1"/>
          <w:lang w:val="en-US" w:eastAsia="zh-CN"/>
          <w14:textFill>
            <w14:solidFill>
              <w14:schemeClr w14:val="tx1"/>
            </w14:solidFill>
          </w14:textFill>
        </w:rPr>
      </w:pPr>
    </w:p>
    <w:p w14:paraId="73B5ED63">
      <w:pPr>
        <w:bidi w:val="0"/>
        <w:rPr>
          <w:rFonts w:hint="eastAsia"/>
          <w:color w:val="000000" w:themeColor="text1"/>
          <w:lang w:val="en-US" w:eastAsia="zh-CN"/>
          <w14:textFill>
            <w14:solidFill>
              <w14:schemeClr w14:val="tx1"/>
            </w14:solidFill>
          </w14:textFill>
        </w:rPr>
      </w:pPr>
    </w:p>
    <w:p w14:paraId="033E866A">
      <w:pPr>
        <w:bidi w:val="0"/>
        <w:rPr>
          <w:rFonts w:hint="eastAsia"/>
          <w:color w:val="000000" w:themeColor="text1"/>
          <w:lang w:val="en-US" w:eastAsia="zh-CN"/>
          <w14:textFill>
            <w14:solidFill>
              <w14:schemeClr w14:val="tx1"/>
            </w14:solidFill>
          </w14:textFill>
        </w:rPr>
      </w:pPr>
    </w:p>
    <w:p w14:paraId="749E1422">
      <w:pPr>
        <w:bidi w:val="0"/>
        <w:rPr>
          <w:rFonts w:hint="eastAsia"/>
          <w:color w:val="000000" w:themeColor="text1"/>
          <w:lang w:val="en-US" w:eastAsia="zh-CN"/>
          <w14:textFill>
            <w14:solidFill>
              <w14:schemeClr w14:val="tx1"/>
            </w14:solidFill>
          </w14:textFill>
        </w:rPr>
      </w:pPr>
    </w:p>
    <w:p w14:paraId="37AA5480">
      <w:pPr>
        <w:bidi w:val="0"/>
        <w:rPr>
          <w:rFonts w:hint="eastAsia"/>
          <w:color w:val="000000" w:themeColor="text1"/>
          <w:lang w:val="en-US" w:eastAsia="zh-CN"/>
          <w14:textFill>
            <w14:solidFill>
              <w14:schemeClr w14:val="tx1"/>
            </w14:solidFill>
          </w14:textFill>
        </w:rPr>
      </w:pPr>
    </w:p>
    <w:p w14:paraId="64D1D690">
      <w:pPr>
        <w:bidi w:val="0"/>
        <w:rPr>
          <w:rFonts w:hint="eastAsia"/>
          <w:color w:val="000000" w:themeColor="text1"/>
          <w:lang w:val="en-US" w:eastAsia="zh-CN"/>
          <w14:textFill>
            <w14:solidFill>
              <w14:schemeClr w14:val="tx1"/>
            </w14:solidFill>
          </w14:textFill>
        </w:rPr>
      </w:pPr>
    </w:p>
    <w:p w14:paraId="75973CB1">
      <w:pPr>
        <w:bidi w:val="0"/>
        <w:rPr>
          <w:rFonts w:hint="eastAsia"/>
          <w:color w:val="000000" w:themeColor="text1"/>
          <w:lang w:val="en-US" w:eastAsia="zh-CN"/>
          <w14:textFill>
            <w14:solidFill>
              <w14:schemeClr w14:val="tx1"/>
            </w14:solidFill>
          </w14:textFill>
        </w:rPr>
      </w:pPr>
    </w:p>
    <w:p w14:paraId="37F44FD2">
      <w:pPr>
        <w:bidi w:val="0"/>
        <w:rPr>
          <w:rFonts w:hint="eastAsia"/>
          <w:color w:val="000000" w:themeColor="text1"/>
          <w:lang w:val="en-US" w:eastAsia="zh-CN"/>
          <w14:textFill>
            <w14:solidFill>
              <w14:schemeClr w14:val="tx1"/>
            </w14:solidFill>
          </w14:textFill>
        </w:rPr>
      </w:pPr>
    </w:p>
    <w:p w14:paraId="1CF4DD69">
      <w:pPr>
        <w:bidi w:val="0"/>
        <w:rPr>
          <w:rFonts w:hint="eastAsia"/>
          <w:color w:val="000000" w:themeColor="text1"/>
          <w:lang w:val="en-US" w:eastAsia="zh-CN"/>
          <w14:textFill>
            <w14:solidFill>
              <w14:schemeClr w14:val="tx1"/>
            </w14:solidFill>
          </w14:textFill>
        </w:rPr>
      </w:pPr>
    </w:p>
    <w:p w14:paraId="1B108210">
      <w:pPr>
        <w:bidi w:val="0"/>
        <w:rPr>
          <w:rFonts w:hint="eastAsia"/>
          <w:color w:val="000000" w:themeColor="text1"/>
          <w:lang w:val="en-US" w:eastAsia="zh-CN"/>
          <w14:textFill>
            <w14:solidFill>
              <w14:schemeClr w14:val="tx1"/>
            </w14:solidFill>
          </w14:textFill>
        </w:rPr>
      </w:pPr>
    </w:p>
    <w:p w14:paraId="1F267546">
      <w:pPr>
        <w:bidi w:val="0"/>
        <w:rPr>
          <w:rFonts w:hint="eastAsia"/>
          <w:color w:val="000000" w:themeColor="text1"/>
          <w:lang w:val="en-US" w:eastAsia="zh-CN"/>
          <w14:textFill>
            <w14:solidFill>
              <w14:schemeClr w14:val="tx1"/>
            </w14:solidFill>
          </w14:textFill>
        </w:rPr>
      </w:pPr>
    </w:p>
    <w:p w14:paraId="527BE408">
      <w:pPr>
        <w:bidi w:val="0"/>
        <w:rPr>
          <w:rFonts w:hint="eastAsia"/>
          <w:color w:val="000000" w:themeColor="text1"/>
          <w:lang w:val="en-US" w:eastAsia="zh-CN"/>
          <w14:textFill>
            <w14:solidFill>
              <w14:schemeClr w14:val="tx1"/>
            </w14:solidFill>
          </w14:textFill>
        </w:rPr>
      </w:pPr>
    </w:p>
    <w:p w14:paraId="7FDE500B">
      <w:pPr>
        <w:tabs>
          <w:tab w:val="left" w:pos="6604"/>
        </w:tabs>
        <w:bidi w:val="0"/>
        <w:jc w:val="left"/>
        <w:rPr>
          <w:rFonts w:hint="eastAsia"/>
          <w:color w:val="000000" w:themeColor="text1"/>
          <w:lang w:val="en-US" w:eastAsia="zh-CN"/>
          <w14:textFill>
            <w14:solidFill>
              <w14:schemeClr w14:val="tx1"/>
            </w14:solidFill>
          </w14:textFill>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color w:val="000000" w:themeColor="text1"/>
          <w:lang w:val="en-US" w:eastAsia="zh-CN"/>
          <w14:textFill>
            <w14:solidFill>
              <w14:schemeClr w14:val="tx1"/>
            </w14:solidFill>
          </w14:textFill>
        </w:rPr>
        <w:tab/>
      </w:r>
    </w:p>
    <w:bookmarkEnd w:id="0"/>
    <w:bookmarkEnd w:id="1"/>
    <w:bookmarkEnd w:id="2"/>
    <w:p w14:paraId="79B3FF3A">
      <w:pPr>
        <w:pStyle w:val="4"/>
        <w:numPr>
          <w:ilvl w:val="0"/>
          <w:numId w:val="1"/>
        </w:numPr>
        <w:bidi w:val="0"/>
        <w:rPr>
          <w:rFonts w:hint="eastAsia" w:ascii="宋体" w:hAnsi="宋体" w:eastAsia="宋体" w:cs="宋体"/>
          <w:b/>
          <w:bCs/>
          <w:color w:val="000000" w:themeColor="text1"/>
          <w:sz w:val="30"/>
          <w:szCs w:val="30"/>
          <w:lang w:eastAsia="zh-CN"/>
          <w14:textFill>
            <w14:solidFill>
              <w14:schemeClr w14:val="tx1"/>
            </w14:solidFill>
          </w14:textFill>
        </w:rPr>
      </w:pPr>
      <w:bookmarkStart w:id="3" w:name="_Toc677"/>
      <w:r>
        <w:rPr>
          <w:rStyle w:val="37"/>
          <w:rFonts w:hint="eastAsia" w:ascii="宋体" w:hAnsi="宋体" w:cs="宋体"/>
          <w:b/>
          <w:bCs/>
          <w:i w:val="0"/>
          <w:caps w:val="0"/>
          <w:color w:val="000000" w:themeColor="text1"/>
          <w:spacing w:val="0"/>
          <w:w w:val="100"/>
          <w:kern w:val="0"/>
          <w:sz w:val="30"/>
          <w:szCs w:val="30"/>
          <w:lang w:val="en-US" w:eastAsia="zh-CN" w:bidi="ar-SA"/>
          <w14:textFill>
            <w14:solidFill>
              <w14:schemeClr w14:val="tx1"/>
            </w14:solidFill>
          </w14:textFill>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u w:val="none"/>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昆明市呈贡区第一中学学校配电室设施设备更换及维修项目</w:t>
      </w:r>
      <w:r>
        <w:rPr>
          <w:rFonts w:hint="eastAsia" w:ascii="宋体" w:hAnsi="宋体" w:eastAsia="宋体" w:cs="宋体"/>
          <w:color w:val="000000" w:themeColor="text1"/>
          <w:sz w:val="24"/>
          <w:szCs w:val="24"/>
          <w:u w:val="none"/>
          <w14:textFill>
            <w14:solidFill>
              <w14:schemeClr w14:val="tx1"/>
            </w14:solidFill>
          </w14:textFill>
        </w:rPr>
        <w:t>的供应商应于202</w:t>
      </w: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highlight w:val="none"/>
          <w:u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none"/>
          <w14:textFill>
            <w14:solidFill>
              <w14:schemeClr w14:val="tx1"/>
            </w14:solidFill>
          </w14:textFill>
        </w:rPr>
        <w:t>月</w:t>
      </w:r>
      <w:r>
        <w:rPr>
          <w:rFonts w:hint="eastAsia" w:ascii="宋体" w:hAnsi="宋体" w:cs="宋体"/>
          <w:color w:val="000000" w:themeColor="text1"/>
          <w:sz w:val="24"/>
          <w:szCs w:val="24"/>
          <w:highlight w:val="none"/>
          <w:u w:val="none"/>
          <w:lang w:val="en-US" w:eastAsia="zh-CN"/>
          <w14:textFill>
            <w14:solidFill>
              <w14:schemeClr w14:val="tx1"/>
            </w14:solidFill>
          </w14:textFill>
        </w:rPr>
        <w:t>22</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09</w:t>
      </w:r>
      <w:r>
        <w:rPr>
          <w:rFonts w:hint="eastAsia" w:ascii="宋体" w:hAnsi="宋体" w:eastAsia="宋体" w:cs="宋体"/>
          <w:color w:val="000000" w:themeColor="text1"/>
          <w:sz w:val="24"/>
          <w:szCs w:val="24"/>
          <w:u w:val="none"/>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00</w:t>
      </w:r>
      <w:r>
        <w:rPr>
          <w:rFonts w:hint="eastAsia" w:ascii="宋体" w:hAnsi="宋体" w:eastAsia="宋体" w:cs="宋体"/>
          <w:color w:val="000000" w:themeColor="text1"/>
          <w:sz w:val="24"/>
          <w:szCs w:val="24"/>
          <w:u w:val="none"/>
          <w:lang w:val="en-US" w:eastAsia="zh-CN"/>
          <w14:textFill>
            <w14:solidFill>
              <w14:schemeClr w14:val="tx1"/>
            </w14:solidFill>
          </w14:textFill>
        </w:rPr>
        <w:t>分</w:t>
      </w:r>
      <w:r>
        <w:rPr>
          <w:rFonts w:hint="eastAsia" w:ascii="宋体" w:hAnsi="宋体" w:eastAsia="宋体" w:cs="宋体"/>
          <w:color w:val="000000" w:themeColor="text1"/>
          <w:sz w:val="24"/>
          <w:szCs w:val="24"/>
          <w:u w:val="none"/>
          <w14:textFill>
            <w14:solidFill>
              <w14:schemeClr w14:val="tx1"/>
            </w14:solidFill>
          </w14:textFill>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000000" w:themeColor="text1"/>
          <w:sz w:val="24"/>
          <w14:textFill>
            <w14:solidFill>
              <w14:schemeClr w14:val="tx1"/>
            </w14:solidFill>
          </w14:textFill>
        </w:rPr>
      </w:pPr>
      <w:bookmarkStart w:id="4" w:name="_Toc17806"/>
      <w:bookmarkStart w:id="5" w:name="_Toc14261"/>
      <w:r>
        <w:rPr>
          <w:rFonts w:hint="eastAsia" w:ascii="宋体" w:hAnsi="宋体" w:eastAsia="宋体" w:cs="宋体"/>
          <w:b/>
          <w:color w:val="000000" w:themeColor="text1"/>
          <w:sz w:val="24"/>
          <w14:textFill>
            <w14:solidFill>
              <w14:schemeClr w14:val="tx1"/>
            </w14:solidFill>
          </w14:textFill>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项目名称：</w:t>
      </w:r>
      <w:r>
        <w:rPr>
          <w:rFonts w:hint="eastAsia" w:ascii="宋体" w:hAnsi="宋体" w:cs="宋体"/>
          <w:color w:val="000000" w:themeColor="text1"/>
          <w:sz w:val="24"/>
          <w:szCs w:val="24"/>
          <w:lang w:val="en-US" w:eastAsia="zh-CN"/>
          <w14:textFill>
            <w14:solidFill>
              <w14:schemeClr w14:val="tx1"/>
            </w14:solidFill>
          </w14:textFill>
        </w:rPr>
        <w:t>昆明市呈贡区第一中学学校配电室设施设备更换及维修</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2.预算金额：¥11000.00元（大写：壹万壹仟元整）</w:t>
      </w:r>
    </w:p>
    <w:p w14:paraId="6B12B4E2">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3.最高限价：¥11000.00元（大写：壹万壹仟元整）</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采购方式：</w:t>
      </w:r>
      <w:r>
        <w:rPr>
          <w:rFonts w:hint="eastAsia" w:ascii="宋体" w:hAnsi="宋体" w:eastAsia="宋体" w:cs="宋体"/>
          <w:color w:val="000000" w:themeColor="text1"/>
          <w:sz w:val="24"/>
          <w:lang w:val="en-US" w:eastAsia="zh-CN"/>
          <w14:textFill>
            <w14:solidFill>
              <w14:schemeClr w14:val="tx1"/>
            </w14:solidFill>
          </w14:textFill>
        </w:rPr>
        <w:t>询价采购</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采购需求：</w:t>
      </w:r>
      <w:r>
        <w:rPr>
          <w:rFonts w:hint="eastAsia" w:ascii="宋体" w:hAnsi="宋体" w:cs="宋体"/>
          <w:color w:val="000000" w:themeColor="text1"/>
          <w:sz w:val="24"/>
          <w:szCs w:val="24"/>
          <w:u w:val="none"/>
          <w:lang w:val="en-US" w:eastAsia="zh-CN"/>
          <w14:textFill>
            <w14:solidFill>
              <w14:schemeClr w14:val="tx1"/>
            </w14:solidFill>
          </w14:textFill>
        </w:rPr>
        <w:t>学校配电室设施设备更换及维修</w:t>
      </w:r>
      <w:r>
        <w:rPr>
          <w:rFonts w:hint="eastAsia" w:ascii="宋体" w:hAnsi="宋体"/>
          <w:color w:val="000000" w:themeColor="text1"/>
          <w:sz w:val="24"/>
          <w:lang w:eastAsia="zh-CN"/>
          <w14:textFill>
            <w14:solidFill>
              <w14:schemeClr w14:val="tx1"/>
            </w14:solidFill>
          </w14:textFill>
        </w:rPr>
        <w:t>。</w:t>
      </w:r>
    </w:p>
    <w:p w14:paraId="6C00FB3F">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合同履行期限：合同签订生效之日起至</w:t>
      </w:r>
      <w:bookmarkStart w:id="46" w:name="_GoBack"/>
      <w:bookmarkEnd w:id="46"/>
      <w:r>
        <w:rPr>
          <w:rFonts w:hint="eastAsia" w:ascii="宋体" w:hAnsi="宋体"/>
          <w:color w:val="000000" w:themeColor="text1"/>
          <w:sz w:val="24"/>
          <w:szCs w:val="24"/>
          <w14:textFill>
            <w14:solidFill>
              <w14:schemeClr w14:val="tx1"/>
            </w14:solidFill>
          </w14:textFill>
        </w:rPr>
        <w:t>合同履行完毕之日止。</w:t>
      </w:r>
    </w:p>
    <w:p w14:paraId="0B864F91">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服务</w:t>
      </w:r>
      <w:r>
        <w:rPr>
          <w:rFonts w:hint="eastAsia" w:ascii="宋体" w:hAnsi="宋体" w:eastAsia="宋体" w:cs="宋体"/>
          <w:color w:val="000000" w:themeColor="text1"/>
          <w:sz w:val="24"/>
          <w14:textFill>
            <w14:solidFill>
              <w14:schemeClr w14:val="tx1"/>
            </w14:solidFill>
          </w14:textFill>
        </w:rPr>
        <w:t>地点：</w:t>
      </w:r>
      <w:r>
        <w:rPr>
          <w:rFonts w:hint="eastAsia" w:ascii="宋体" w:hAnsi="宋体"/>
          <w:color w:val="000000" w:themeColor="text1"/>
          <w:sz w:val="24"/>
          <w:lang w:eastAsia="zh-CN"/>
          <w14:textFill>
            <w14:solidFill>
              <w14:schemeClr w14:val="tx1"/>
            </w14:solidFill>
          </w14:textFill>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000000" w:themeColor="text1"/>
          <w:sz w:val="24"/>
          <w14:textFill>
            <w14:solidFill>
              <w14:schemeClr w14:val="tx1"/>
            </w14:solidFill>
          </w14:textFill>
        </w:rPr>
      </w:pPr>
      <w:bookmarkStart w:id="6" w:name="_Toc31950"/>
      <w:bookmarkStart w:id="7" w:name="_Toc231"/>
      <w:r>
        <w:rPr>
          <w:rFonts w:hint="eastAsia" w:ascii="宋体" w:hAnsi="宋体" w:eastAsia="宋体" w:cs="宋体"/>
          <w:b/>
          <w:color w:val="000000" w:themeColor="text1"/>
          <w:sz w:val="24"/>
          <w14:textFill>
            <w14:solidFill>
              <w14:schemeClr w14:val="tx1"/>
            </w14:solidFill>
          </w14:textFill>
        </w:rPr>
        <w:t>二、申请人的资格要求</w:t>
      </w:r>
      <w:bookmarkEnd w:id="6"/>
      <w:bookmarkEnd w:id="7"/>
    </w:p>
    <w:p w14:paraId="13C65983">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cs="宋体"/>
          <w:b/>
          <w:bCs w:val="0"/>
          <w:color w:val="000000" w:themeColor="text1"/>
          <w:sz w:val="24"/>
          <w:szCs w:val="24"/>
          <w:lang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1.资质要求：</w:t>
      </w:r>
      <w:r>
        <w:rPr>
          <w:rFonts w:hint="eastAsia" w:ascii="宋体" w:hAnsi="宋体" w:eastAsia="宋体" w:cs="宋体"/>
          <w:b w:val="0"/>
          <w:bCs/>
          <w:color w:val="000000" w:themeColor="text1"/>
          <w:sz w:val="24"/>
          <w:szCs w:val="24"/>
          <w14:textFill>
            <w14:solidFill>
              <w14:schemeClr w14:val="tx1"/>
            </w14:solidFill>
          </w14:textFill>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w:t>
      </w:r>
      <w:r>
        <w:rPr>
          <w:rFonts w:hint="eastAsia" w:ascii="宋体" w:hAnsi="宋体" w:eastAsia="宋体" w:cs="宋体"/>
          <w:b/>
          <w:bCs w:val="0"/>
          <w:color w:val="000000" w:themeColor="text1"/>
          <w:sz w:val="24"/>
          <w:szCs w:val="24"/>
          <w14:textFill>
            <w14:solidFill>
              <w14:schemeClr w14:val="tx1"/>
            </w14:solidFill>
          </w14:textFill>
        </w:rPr>
        <w:t>复印件）</w:t>
      </w:r>
      <w:r>
        <w:rPr>
          <w:rFonts w:hint="eastAsia" w:ascii="宋体" w:hAnsi="宋体" w:cs="宋体"/>
          <w:b/>
          <w:bCs w:val="0"/>
          <w:color w:val="000000" w:themeColor="text1"/>
          <w:sz w:val="24"/>
          <w:szCs w:val="24"/>
          <w:lang w:eastAsia="zh-CN"/>
          <w14:textFill>
            <w14:solidFill>
              <w14:schemeClr w14:val="tx1"/>
            </w14:solidFill>
          </w14:textFill>
        </w:rPr>
        <w:t>。</w:t>
      </w:r>
    </w:p>
    <w:p w14:paraId="53EB63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2</w:t>
      </w:r>
      <w:r>
        <w:rPr>
          <w:rFonts w:hint="eastAsia" w:ascii="宋体" w:hAnsi="宋体" w:eastAsia="宋体" w:cs="宋体"/>
          <w:b/>
          <w:bCs w:val="0"/>
          <w:color w:val="000000" w:themeColor="text1"/>
          <w:sz w:val="24"/>
          <w:szCs w:val="24"/>
          <w:lang w:val="en-US" w:eastAsia="zh-CN"/>
          <w14:textFill>
            <w14:solidFill>
              <w14:schemeClr w14:val="tx1"/>
            </w14:solidFill>
          </w14:textFill>
        </w:rPr>
        <w:t>.其他要求：</w:t>
      </w:r>
      <w:r>
        <w:rPr>
          <w:rFonts w:hint="eastAsia" w:ascii="宋体" w:hAnsi="宋体" w:eastAsia="宋体" w:cs="宋体"/>
          <w:b w:val="0"/>
          <w:bCs/>
          <w:color w:val="000000" w:themeColor="text1"/>
          <w:sz w:val="24"/>
          <w:szCs w:val="24"/>
          <w:lang w:val="en-US" w:eastAsia="zh-CN"/>
          <w14:textFill>
            <w14:solidFill>
              <w14:schemeClr w14:val="tx1"/>
            </w14:solidFill>
          </w14:textFill>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000000" w:themeColor="text1"/>
          <w:sz w:val="24"/>
          <w:szCs w:val="24"/>
          <w14:textFill>
            <w14:solidFill>
              <w14:schemeClr w14:val="tx1"/>
            </w14:solidFill>
          </w14:textFill>
        </w:rPr>
        <w:t>具有履行合同所必需的设备和专业技术能力</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提供书面声明</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themeColor="text1"/>
          <w:sz w:val="24"/>
          <w:szCs w:val="24"/>
          <w14:textFill>
            <w14:solidFill>
              <w14:schemeClr w14:val="tx1"/>
            </w14:solidFill>
          </w14:textFill>
        </w:rPr>
      </w:pPr>
      <w:bookmarkStart w:id="8" w:name="_Toc18466"/>
      <w:r>
        <w:rPr>
          <w:rFonts w:hint="eastAsia" w:ascii="宋体" w:hAnsi="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lang w:val="en-US"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本项目不接受联合体投标</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提供书面声明</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4</w:t>
      </w:r>
      <w:r>
        <w:rPr>
          <w:rFonts w:hint="eastAsia" w:ascii="宋体" w:hAnsi="宋体" w:eastAsia="宋体" w:cs="宋体"/>
          <w:b/>
          <w:bCs w:val="0"/>
          <w:color w:val="000000" w:themeColor="text1"/>
          <w:sz w:val="24"/>
          <w:szCs w:val="24"/>
          <w14:textFill>
            <w14:solidFill>
              <w14:schemeClr w14:val="tx1"/>
            </w14:solidFill>
          </w14:textFill>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000000" w:themeColor="text1"/>
          <w:sz w:val="24"/>
          <w:lang w:val="en-US" w:eastAsia="zh-CN"/>
          <w14:textFill>
            <w14:solidFill>
              <w14:schemeClr w14:val="tx1"/>
            </w14:solidFill>
          </w14:textFill>
        </w:rPr>
      </w:pPr>
      <w:bookmarkStart w:id="9" w:name="_Toc7060"/>
      <w:bookmarkStart w:id="10" w:name="_Toc30005"/>
      <w:r>
        <w:rPr>
          <w:rFonts w:hint="eastAsia" w:ascii="宋体" w:hAnsi="宋体" w:eastAsia="宋体" w:cs="宋体"/>
          <w:b/>
          <w:color w:val="000000" w:themeColor="text1"/>
          <w:sz w:val="24"/>
          <w:lang w:val="en-US" w:eastAsia="zh-CN"/>
          <w14:textFill>
            <w14:solidFill>
              <w14:schemeClr w14:val="tx1"/>
            </w14:solidFill>
          </w14:textFill>
        </w:rPr>
        <w:t>三</w:t>
      </w:r>
      <w:r>
        <w:rPr>
          <w:rFonts w:hint="eastAsia" w:ascii="宋体" w:hAnsi="宋体" w:eastAsia="宋体" w:cs="宋体"/>
          <w:b/>
          <w:color w:val="000000" w:themeColor="text1"/>
          <w:sz w:val="24"/>
          <w14:textFill>
            <w14:solidFill>
              <w14:schemeClr w14:val="tx1"/>
            </w14:solidFill>
          </w14:textFill>
        </w:rPr>
        <w:t>、提交</w:t>
      </w:r>
      <w:r>
        <w:rPr>
          <w:rFonts w:hint="eastAsia" w:ascii="宋体" w:hAnsi="宋体" w:eastAsia="宋体" w:cs="宋体"/>
          <w:b/>
          <w:color w:val="000000" w:themeColor="text1"/>
          <w:sz w:val="24"/>
          <w:lang w:val="en-US" w:eastAsia="zh-CN"/>
          <w14:textFill>
            <w14:solidFill>
              <w14:schemeClr w14:val="tx1"/>
            </w14:solidFill>
          </w14:textFill>
        </w:rPr>
        <w:t>响应</w:t>
      </w:r>
      <w:r>
        <w:rPr>
          <w:rFonts w:hint="eastAsia" w:ascii="宋体" w:hAnsi="宋体" w:eastAsia="宋体" w:cs="宋体"/>
          <w:b/>
          <w:color w:val="000000" w:themeColor="text1"/>
          <w:sz w:val="24"/>
          <w14:textFill>
            <w14:solidFill>
              <w14:schemeClr w14:val="tx1"/>
            </w14:solidFill>
          </w14:textFill>
        </w:rPr>
        <w:t>文件截止时间</w:t>
      </w:r>
      <w:r>
        <w:rPr>
          <w:rFonts w:hint="eastAsia" w:ascii="宋体" w:hAnsi="宋体" w:eastAsia="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地点</w:t>
      </w:r>
      <w:r>
        <w:rPr>
          <w:rFonts w:hint="eastAsia" w:ascii="宋体" w:hAnsi="宋体" w:eastAsia="宋体" w:cs="宋体"/>
          <w:b/>
          <w:color w:val="000000" w:themeColor="text1"/>
          <w:sz w:val="24"/>
          <w:lang w:val="en-US" w:eastAsia="zh-CN"/>
          <w14:textFill>
            <w14:solidFill>
              <w14:schemeClr w14:val="tx1"/>
            </w14:solidFill>
          </w14:textFill>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1.提交响应文件</w:t>
      </w:r>
      <w:r>
        <w:rPr>
          <w:rFonts w:hint="eastAsia" w:ascii="宋体" w:hAnsi="宋体" w:cs="宋体"/>
          <w:color w:val="000000" w:themeColor="text1"/>
          <w:sz w:val="24"/>
          <w:highlight w:val="none"/>
          <w14:textFill>
            <w14:solidFill>
              <w14:schemeClr w14:val="tx1"/>
            </w14:solidFill>
          </w14:textFill>
        </w:rPr>
        <w:t>截止时间：202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22</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提交</w:t>
      </w:r>
      <w:r>
        <w:rPr>
          <w:rFonts w:hint="eastAsia" w:ascii="宋体" w:hAnsi="宋体" w:cs="宋体"/>
          <w:color w:val="000000" w:themeColor="text1"/>
          <w:sz w:val="24"/>
          <w:highlight w:val="none"/>
          <w:lang w:val="en-US"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文件地点：</w:t>
      </w:r>
      <w:r>
        <w:rPr>
          <w:rFonts w:hint="eastAsia" w:ascii="宋体" w:hAnsi="宋体" w:eastAsia="宋体" w:cs="宋体"/>
          <w:color w:val="000000" w:themeColor="text1"/>
          <w:sz w:val="24"/>
          <w:szCs w:val="24"/>
          <w:u w:val="none"/>
          <w:lang w:val="en-US" w:eastAsia="zh-CN"/>
          <w14:textFill>
            <w14:solidFill>
              <w14:schemeClr w14:val="tx1"/>
            </w14:solidFill>
          </w14:textFill>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3.响应文件提交份数：</w:t>
      </w:r>
      <w:r>
        <w:rPr>
          <w:rFonts w:hint="eastAsia" w:ascii="宋体" w:hAnsi="宋体" w:eastAsia="宋体" w:cs="宋体"/>
          <w:b/>
          <w:bCs/>
          <w:color w:val="000000" w:themeColor="text1"/>
          <w:sz w:val="24"/>
          <w:szCs w:val="24"/>
          <w:u w:val="none"/>
          <w:lang w:val="en-US" w:eastAsia="zh-CN"/>
          <w14:textFill>
            <w14:solidFill>
              <w14:schemeClr w14:val="tx1"/>
            </w14:solidFill>
          </w14:textFill>
        </w:rPr>
        <w:t>响应文件正本壹份，副本壹份，电子版壹份（U盘随纸质响应文件一起封装递交）。</w:t>
      </w:r>
      <w:r>
        <w:rPr>
          <w:rFonts w:hint="eastAsia" w:ascii="宋体" w:hAnsi="宋体" w:eastAsia="宋体" w:cs="宋体"/>
          <w:color w:val="000000" w:themeColor="text1"/>
          <w:sz w:val="24"/>
          <w:szCs w:val="24"/>
          <w:u w:val="none"/>
          <w:lang w:val="en-US" w:eastAsia="zh-CN"/>
          <w14:textFill>
            <w14:solidFill>
              <w14:schemeClr w14:val="tx1"/>
            </w14:solidFill>
          </w14:textFill>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000000" w:themeColor="text1"/>
          <w:sz w:val="24"/>
          <w14:textFill>
            <w14:solidFill>
              <w14:schemeClr w14:val="tx1"/>
            </w14:solidFill>
          </w14:textFill>
        </w:rPr>
      </w:pPr>
      <w:bookmarkStart w:id="11" w:name="_Toc25851"/>
      <w:bookmarkStart w:id="12" w:name="_Toc25661"/>
      <w:r>
        <w:rPr>
          <w:rFonts w:hint="eastAsia" w:ascii="宋体" w:hAnsi="宋体" w:eastAsia="宋体" w:cs="宋体"/>
          <w:b/>
          <w:color w:val="000000" w:themeColor="text1"/>
          <w:sz w:val="24"/>
          <w:lang w:val="en-US" w:eastAsia="zh-CN"/>
          <w14:textFill>
            <w14:solidFill>
              <w14:schemeClr w14:val="tx1"/>
            </w14:solidFill>
          </w14:textFill>
        </w:rPr>
        <w:t>四</w:t>
      </w:r>
      <w:r>
        <w:rPr>
          <w:rFonts w:hint="eastAsia" w:ascii="宋体" w:hAnsi="宋体" w:eastAsia="宋体" w:cs="宋体"/>
          <w:b/>
          <w:color w:val="000000" w:themeColor="text1"/>
          <w:sz w:val="24"/>
          <w14:textFill>
            <w14:solidFill>
              <w14:schemeClr w14:val="tx1"/>
            </w14:solidFill>
          </w14:textFill>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名    称：</w:t>
      </w:r>
      <w:r>
        <w:rPr>
          <w:rFonts w:hint="eastAsia" w:ascii="宋体" w:hAnsi="宋体" w:eastAsia="宋体" w:cs="宋体"/>
          <w:color w:val="000000" w:themeColor="text1"/>
          <w:sz w:val="24"/>
          <w:szCs w:val="24"/>
          <w:u w:val="none"/>
          <w:lang w:val="en-US" w:eastAsia="zh-CN"/>
          <w14:textFill>
            <w14:solidFill>
              <w14:schemeClr w14:val="tx1"/>
            </w14:solidFill>
          </w14:textFill>
        </w:rPr>
        <w:t>昆明市呈贡区第一中学</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地    址：</w:t>
      </w:r>
      <w:r>
        <w:rPr>
          <w:rFonts w:hint="eastAsia" w:ascii="宋体" w:hAnsi="宋体" w:eastAsia="宋体" w:cs="宋体"/>
          <w:color w:val="000000" w:themeColor="text1"/>
          <w:sz w:val="24"/>
          <w:szCs w:val="24"/>
          <w:u w:val="none"/>
          <w:lang w:val="en-US" w:eastAsia="zh-CN"/>
          <w14:textFill>
            <w14:solidFill>
              <w14:schemeClr w14:val="tx1"/>
            </w14:solidFill>
          </w14:textFill>
        </w:rPr>
        <w:t>昆明市呈贡区双龙路90号</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14:paraId="2C9B7E9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cs="宋体"/>
          <w:color w:val="000000" w:themeColor="text1"/>
          <w:sz w:val="24"/>
          <w:u w:val="none"/>
          <w:lang w:eastAsia="zh-CN"/>
          <w14:textFill>
            <w14:solidFill>
              <w14:schemeClr w14:val="tx1"/>
            </w14:solidFill>
          </w14:textFill>
        </w:rPr>
        <w:t>联</w:t>
      </w:r>
      <w:r>
        <w:rPr>
          <w:rFonts w:hint="eastAsia" w:ascii="宋体" w:hAnsi="宋体" w:cs="宋体"/>
          <w:color w:val="000000" w:themeColor="text1"/>
          <w:sz w:val="24"/>
          <w:u w:val="none"/>
          <w:lang w:val="en-US" w:eastAsia="zh-CN"/>
          <w14:textFill>
            <w14:solidFill>
              <w14:schemeClr w14:val="tx1"/>
            </w14:solidFill>
          </w14:textFill>
        </w:rPr>
        <w:t xml:space="preserve"> </w:t>
      </w:r>
      <w:r>
        <w:rPr>
          <w:rFonts w:hint="eastAsia" w:ascii="宋体" w:hAnsi="宋体" w:cs="宋体"/>
          <w:color w:val="000000" w:themeColor="text1"/>
          <w:sz w:val="24"/>
          <w:u w:val="none"/>
          <w:lang w:eastAsia="zh-CN"/>
          <w14:textFill>
            <w14:solidFill>
              <w14:schemeClr w14:val="tx1"/>
            </w14:solidFill>
          </w14:textFill>
        </w:rPr>
        <w:t>系</w:t>
      </w:r>
      <w:r>
        <w:rPr>
          <w:rFonts w:hint="eastAsia" w:ascii="宋体" w:hAnsi="宋体" w:cs="宋体"/>
          <w:color w:val="000000" w:themeColor="text1"/>
          <w:sz w:val="24"/>
          <w:u w:val="none"/>
          <w:lang w:val="en-US" w:eastAsia="zh-CN"/>
          <w14:textFill>
            <w14:solidFill>
              <w14:schemeClr w14:val="tx1"/>
            </w14:solidFill>
          </w14:textFill>
        </w:rPr>
        <w:t xml:space="preserve"> </w:t>
      </w:r>
      <w:r>
        <w:rPr>
          <w:rFonts w:hint="eastAsia" w:ascii="宋体" w:hAnsi="宋体" w:cs="宋体"/>
          <w:color w:val="000000" w:themeColor="text1"/>
          <w:sz w:val="24"/>
          <w:u w:val="none"/>
          <w:lang w:eastAsia="zh-CN"/>
          <w14:textFill>
            <w14:solidFill>
              <w14:schemeClr w14:val="tx1"/>
            </w14:solidFill>
          </w14:textFill>
        </w:rPr>
        <w:t>人：李老师</w:t>
      </w:r>
    </w:p>
    <w:p w14:paraId="280B2C88">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联系方式：</w:t>
      </w:r>
      <w:r>
        <w:rPr>
          <w:rFonts w:hint="eastAsia" w:ascii="宋体" w:hAnsi="宋体" w:cs="宋体"/>
          <w:color w:val="000000" w:themeColor="text1"/>
          <w:sz w:val="24"/>
          <w:u w:val="none"/>
          <w:lang w:val="en-US" w:eastAsia="zh-CN"/>
          <w14:textFill>
            <w14:solidFill>
              <w14:schemeClr w14:val="tx1"/>
            </w14:solidFill>
          </w14:textFill>
        </w:rPr>
        <w:t>13700635977</w:t>
      </w:r>
    </w:p>
    <w:p w14:paraId="7E761089">
      <w:pPr>
        <w:pStyle w:val="4"/>
        <w:numPr>
          <w:ilvl w:val="0"/>
          <w:numId w:val="1"/>
        </w:numPr>
        <w:bidi w:val="0"/>
        <w:ind w:left="0" w:leftChars="0" w:firstLine="0" w:firstLineChars="0"/>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r>
        <w:rPr>
          <w:rFonts w:hint="eastAsia"/>
          <w:color w:val="000000" w:themeColor="text1"/>
          <w14:textFill>
            <w14:solidFill>
              <w14:schemeClr w14:val="tx1"/>
            </w14:solidFill>
          </w14:textFill>
        </w:rPr>
        <w:br w:type="page"/>
      </w:r>
      <w:bookmarkStart w:id="13" w:name="_Toc13106"/>
      <w:bookmarkStart w:id="14" w:name="_Toc32233"/>
      <w:bookmarkStart w:id="15" w:name="_Toc28273"/>
      <w:bookmarkStart w:id="16" w:name="_Toc1859"/>
      <w:bookmarkStart w:id="17" w:name="_Toc31442"/>
      <w:bookmarkStart w:id="18" w:name="_Toc4965"/>
      <w:r>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t xml:space="preserve"> </w:t>
      </w:r>
      <w:bookmarkStart w:id="19" w:name="_Toc3526"/>
      <w:r>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t>采购需求</w:t>
      </w:r>
      <w:bookmarkEnd w:id="19"/>
    </w:p>
    <w:bookmarkEnd w:id="13"/>
    <w:bookmarkEnd w:id="14"/>
    <w:bookmarkEnd w:id="15"/>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619"/>
        <w:gridCol w:w="778"/>
        <w:gridCol w:w="910"/>
        <w:gridCol w:w="3092"/>
      </w:tblGrid>
      <w:tr w14:paraId="7E43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88" w:type="dxa"/>
            <w:vAlign w:val="center"/>
          </w:tcPr>
          <w:p w14:paraId="375BBB03">
            <w:pPr>
              <w:pStyle w:val="4"/>
              <w:widowControl w:val="0"/>
              <w:bidi w:val="0"/>
              <w:jc w:val="center"/>
              <w:rPr>
                <w:rStyle w:val="37"/>
                <w:rFonts w:hint="eastAsia" w:ascii="宋体" w:hAnsi="宋体" w:eastAsia="宋体" w:cs="宋体"/>
                <w:b/>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bCs/>
                <w:i w:val="0"/>
                <w:caps w:val="0"/>
                <w:color w:val="000000" w:themeColor="text1"/>
                <w:spacing w:val="0"/>
                <w:w w:val="100"/>
                <w:kern w:val="0"/>
                <w:sz w:val="24"/>
                <w:szCs w:val="24"/>
                <w:vertAlign w:val="baseline"/>
                <w:lang w:val="en-US" w:eastAsia="zh-CN" w:bidi="ar-SA"/>
                <w14:textFill>
                  <w14:solidFill>
                    <w14:schemeClr w14:val="tx1"/>
                  </w14:solidFill>
                </w14:textFill>
              </w:rPr>
              <w:t>序号</w:t>
            </w:r>
          </w:p>
        </w:tc>
        <w:tc>
          <w:tcPr>
            <w:tcW w:w="3619" w:type="dxa"/>
            <w:vAlign w:val="center"/>
          </w:tcPr>
          <w:p w14:paraId="43919EB6">
            <w:pPr>
              <w:pStyle w:val="4"/>
              <w:widowControl w:val="0"/>
              <w:bidi w:val="0"/>
              <w:jc w:val="center"/>
              <w:rPr>
                <w:rStyle w:val="37"/>
                <w:rFonts w:hint="eastAsia" w:ascii="宋体" w:hAnsi="宋体" w:eastAsia="宋体" w:cs="宋体"/>
                <w:b/>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bCs/>
                <w:i w:val="0"/>
                <w:caps w:val="0"/>
                <w:color w:val="000000" w:themeColor="text1"/>
                <w:spacing w:val="0"/>
                <w:w w:val="100"/>
                <w:kern w:val="0"/>
                <w:sz w:val="24"/>
                <w:szCs w:val="24"/>
                <w:vertAlign w:val="baseline"/>
                <w:lang w:val="en-US" w:eastAsia="zh-CN" w:bidi="ar-SA"/>
                <w14:textFill>
                  <w14:solidFill>
                    <w14:schemeClr w14:val="tx1"/>
                  </w14:solidFill>
                </w14:textFill>
              </w:rPr>
              <w:t>产品名称</w:t>
            </w:r>
          </w:p>
        </w:tc>
        <w:tc>
          <w:tcPr>
            <w:tcW w:w="778" w:type="dxa"/>
            <w:vAlign w:val="center"/>
          </w:tcPr>
          <w:p w14:paraId="063A7DCD">
            <w:pPr>
              <w:pStyle w:val="4"/>
              <w:widowControl w:val="0"/>
              <w:bidi w:val="0"/>
              <w:jc w:val="center"/>
              <w:rPr>
                <w:rStyle w:val="37"/>
                <w:rFonts w:hint="eastAsia" w:ascii="宋体" w:hAnsi="宋体" w:eastAsia="宋体" w:cs="宋体"/>
                <w:b/>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bCs/>
                <w:i w:val="0"/>
                <w:caps w:val="0"/>
                <w:color w:val="000000" w:themeColor="text1"/>
                <w:spacing w:val="0"/>
                <w:w w:val="100"/>
                <w:kern w:val="0"/>
                <w:sz w:val="24"/>
                <w:szCs w:val="24"/>
                <w:vertAlign w:val="baseline"/>
                <w:lang w:val="en-US" w:eastAsia="zh-CN" w:bidi="ar-SA"/>
                <w14:textFill>
                  <w14:solidFill>
                    <w14:schemeClr w14:val="tx1"/>
                  </w14:solidFill>
                </w14:textFill>
              </w:rPr>
              <w:t>数量</w:t>
            </w:r>
          </w:p>
        </w:tc>
        <w:tc>
          <w:tcPr>
            <w:tcW w:w="910" w:type="dxa"/>
            <w:vAlign w:val="center"/>
          </w:tcPr>
          <w:p w14:paraId="621FA069">
            <w:pPr>
              <w:pStyle w:val="4"/>
              <w:widowControl w:val="0"/>
              <w:bidi w:val="0"/>
              <w:jc w:val="center"/>
              <w:rPr>
                <w:rStyle w:val="37"/>
                <w:rFonts w:hint="eastAsia" w:ascii="宋体" w:hAnsi="宋体" w:eastAsia="宋体" w:cs="宋体"/>
                <w:b/>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bCs/>
                <w:i w:val="0"/>
                <w:caps w:val="0"/>
                <w:color w:val="000000" w:themeColor="text1"/>
                <w:spacing w:val="0"/>
                <w:w w:val="100"/>
                <w:kern w:val="0"/>
                <w:sz w:val="24"/>
                <w:szCs w:val="24"/>
                <w:vertAlign w:val="baseline"/>
                <w:lang w:val="en-US" w:eastAsia="zh-CN" w:bidi="ar-SA"/>
                <w14:textFill>
                  <w14:solidFill>
                    <w14:schemeClr w14:val="tx1"/>
                  </w14:solidFill>
                </w14:textFill>
              </w:rPr>
              <w:t>单位</w:t>
            </w:r>
          </w:p>
        </w:tc>
        <w:tc>
          <w:tcPr>
            <w:tcW w:w="3092" w:type="dxa"/>
            <w:vAlign w:val="center"/>
          </w:tcPr>
          <w:p w14:paraId="335DCEA9">
            <w:pPr>
              <w:pStyle w:val="4"/>
              <w:widowControl w:val="0"/>
              <w:bidi w:val="0"/>
              <w:jc w:val="center"/>
              <w:rPr>
                <w:rStyle w:val="37"/>
                <w:rFonts w:hint="eastAsia" w:ascii="宋体" w:hAnsi="宋体" w:eastAsia="宋体" w:cs="宋体"/>
                <w:b/>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bCs/>
                <w:i w:val="0"/>
                <w:caps w:val="0"/>
                <w:color w:val="000000" w:themeColor="text1"/>
                <w:spacing w:val="0"/>
                <w:w w:val="100"/>
                <w:kern w:val="0"/>
                <w:sz w:val="24"/>
                <w:szCs w:val="24"/>
                <w:vertAlign w:val="baseline"/>
                <w:lang w:val="en-US" w:eastAsia="zh-CN" w:bidi="ar-SA"/>
                <w14:textFill>
                  <w14:solidFill>
                    <w14:schemeClr w14:val="tx1"/>
                  </w14:solidFill>
                </w14:textFill>
              </w:rPr>
              <w:t>质保期</w:t>
            </w:r>
          </w:p>
        </w:tc>
      </w:tr>
      <w:tr w14:paraId="74F1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26C5760">
            <w:pPr>
              <w:pStyle w:val="4"/>
              <w:widowControl w:val="0"/>
              <w:bidi w:val="0"/>
              <w:jc w:val="center"/>
              <w:rPr>
                <w:rStyle w:val="37"/>
                <w:rFonts w:hint="eastAsia" w:ascii="宋体" w:hAnsi="宋体" w:eastAsia="宋体" w:cs="宋体"/>
                <w:b w:val="0"/>
                <w:bCs w:val="0"/>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val="0"/>
                <w:i w:val="0"/>
                <w:caps w:val="0"/>
                <w:color w:val="000000" w:themeColor="text1"/>
                <w:spacing w:val="0"/>
                <w:w w:val="100"/>
                <w:kern w:val="0"/>
                <w:sz w:val="24"/>
                <w:szCs w:val="24"/>
                <w:vertAlign w:val="baseline"/>
                <w:lang w:val="en-US" w:eastAsia="zh-CN" w:bidi="ar-SA"/>
                <w14:textFill>
                  <w14:solidFill>
                    <w14:schemeClr w14:val="tx1"/>
                  </w14:solidFill>
                </w14:textFill>
              </w:rPr>
              <w:t>1</w:t>
            </w:r>
          </w:p>
        </w:tc>
        <w:tc>
          <w:tcPr>
            <w:tcW w:w="3619" w:type="dxa"/>
            <w:vAlign w:val="center"/>
          </w:tcPr>
          <w:p w14:paraId="3C60637D">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ab/>
            </w:r>
            <w:r>
              <w:rPr>
                <w:rFonts w:hint="eastAsia" w:ascii="宋体" w:hAnsi="宋体" w:eastAsia="宋体" w:cs="宋体"/>
                <w:b w:val="0"/>
                <w:bCs/>
                <w:color w:val="000000" w:themeColor="text1"/>
                <w:sz w:val="24"/>
                <w:szCs w:val="24"/>
                <w:lang w:val="en-US" w:eastAsia="zh-CN"/>
                <w14:textFill>
                  <w14:solidFill>
                    <w14:schemeClr w14:val="tx1"/>
                  </w14:solidFill>
                </w14:textFill>
              </w:rPr>
              <w:t>10KV综合柜</w:t>
            </w:r>
            <w:r>
              <w:rPr>
                <w:rFonts w:hint="eastAsia" w:ascii="宋体" w:hAnsi="宋体" w:eastAsia="宋体" w:cs="宋体"/>
                <w:b w:val="0"/>
                <w:bCs/>
                <w:color w:val="000000" w:themeColor="text1"/>
                <w:sz w:val="24"/>
                <w:szCs w:val="24"/>
                <w:lang w:val="en-US" w:eastAsia="zh-CN"/>
                <w14:textFill>
                  <w14:solidFill>
                    <w14:schemeClr w14:val="tx1"/>
                  </w14:solidFill>
                </w14:textFill>
              </w:rPr>
              <w:tab/>
            </w:r>
            <w:r>
              <w:rPr>
                <w:rFonts w:hint="eastAsia" w:ascii="宋体" w:hAnsi="宋体" w:eastAsia="宋体" w:cs="宋体"/>
                <w:b w:val="0"/>
                <w:bCs/>
                <w:color w:val="000000" w:themeColor="text1"/>
                <w:sz w:val="24"/>
                <w:szCs w:val="24"/>
                <w:lang w:val="en-US" w:eastAsia="zh-CN"/>
                <w14:textFill>
                  <w14:solidFill>
                    <w14:schemeClr w14:val="tx1"/>
                  </w14:solidFill>
                </w14:textFill>
              </w:rPr>
              <w:t>RM2000B</w:t>
            </w:r>
            <w:r>
              <w:rPr>
                <w:rFonts w:hint="eastAsia" w:ascii="宋体" w:hAnsi="宋体" w:eastAsia="宋体" w:cs="宋体"/>
                <w:b w:val="0"/>
                <w:bCs/>
                <w:color w:val="000000" w:themeColor="text1"/>
                <w:sz w:val="24"/>
                <w:szCs w:val="24"/>
                <w:lang w:val="en-US" w:eastAsia="zh-CN"/>
                <w14:textFill>
                  <w14:solidFill>
                    <w14:schemeClr w14:val="tx1"/>
                  </w14:solidFill>
                </w14:textFill>
              </w:rPr>
              <w:tab/>
            </w:r>
          </w:p>
        </w:tc>
        <w:tc>
          <w:tcPr>
            <w:tcW w:w="778" w:type="dxa"/>
            <w:vAlign w:val="center"/>
          </w:tcPr>
          <w:p w14:paraId="3F8142E1">
            <w:pPr>
              <w:pStyle w:val="4"/>
              <w:widowControl w:val="0"/>
              <w:bidi w:val="0"/>
              <w:jc w:val="center"/>
              <w:rPr>
                <w:rStyle w:val="37"/>
                <w:rFonts w:hint="default"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t>1</w:t>
            </w:r>
          </w:p>
        </w:tc>
        <w:tc>
          <w:tcPr>
            <w:tcW w:w="910" w:type="dxa"/>
            <w:vAlign w:val="center"/>
          </w:tcPr>
          <w:p w14:paraId="15CF0ECA">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t>台</w:t>
            </w:r>
          </w:p>
        </w:tc>
        <w:tc>
          <w:tcPr>
            <w:tcW w:w="3092" w:type="dxa"/>
            <w:vMerge w:val="restart"/>
            <w:vAlign w:val="center"/>
          </w:tcPr>
          <w:p w14:paraId="280A3349">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t>项目验收后须提供 2 年保修，终身维修。</w:t>
            </w:r>
          </w:p>
        </w:tc>
      </w:tr>
      <w:tr w14:paraId="3171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D87A21E">
            <w:pPr>
              <w:pStyle w:val="4"/>
              <w:widowControl w:val="0"/>
              <w:bidi w:val="0"/>
              <w:jc w:val="center"/>
              <w:rPr>
                <w:rStyle w:val="37"/>
                <w:rFonts w:hint="eastAsia" w:ascii="宋体" w:hAnsi="宋体" w:eastAsia="宋体" w:cs="宋体"/>
                <w:b w:val="0"/>
                <w:bCs w:val="0"/>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val="0"/>
                <w:i w:val="0"/>
                <w:caps w:val="0"/>
                <w:color w:val="000000" w:themeColor="text1"/>
                <w:spacing w:val="0"/>
                <w:w w:val="100"/>
                <w:kern w:val="0"/>
                <w:sz w:val="24"/>
                <w:szCs w:val="24"/>
                <w:vertAlign w:val="baseline"/>
                <w:lang w:val="en-US" w:eastAsia="zh-CN" w:bidi="ar-SA"/>
                <w14:textFill>
                  <w14:solidFill>
                    <w14:schemeClr w14:val="tx1"/>
                  </w14:solidFill>
                </w14:textFill>
              </w:rPr>
              <w:t>2</w:t>
            </w:r>
          </w:p>
        </w:tc>
        <w:tc>
          <w:tcPr>
            <w:tcW w:w="3619" w:type="dxa"/>
            <w:vAlign w:val="center"/>
          </w:tcPr>
          <w:p w14:paraId="2EED2011">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干式变压器温度控制器</w:t>
            </w:r>
          </w:p>
        </w:tc>
        <w:tc>
          <w:tcPr>
            <w:tcW w:w="778" w:type="dxa"/>
            <w:vAlign w:val="center"/>
          </w:tcPr>
          <w:p w14:paraId="6EE51305">
            <w:pPr>
              <w:pStyle w:val="4"/>
              <w:widowControl w:val="0"/>
              <w:bidi w:val="0"/>
              <w:jc w:val="center"/>
              <w:rPr>
                <w:rStyle w:val="37"/>
                <w:rFonts w:hint="default"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t>1</w:t>
            </w:r>
          </w:p>
        </w:tc>
        <w:tc>
          <w:tcPr>
            <w:tcW w:w="910" w:type="dxa"/>
            <w:vAlign w:val="center"/>
          </w:tcPr>
          <w:p w14:paraId="5859BBF7">
            <w:pPr>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t>台</w:t>
            </w:r>
          </w:p>
        </w:tc>
        <w:tc>
          <w:tcPr>
            <w:tcW w:w="3092" w:type="dxa"/>
            <w:vMerge w:val="continue"/>
            <w:vAlign w:val="center"/>
          </w:tcPr>
          <w:p w14:paraId="49286786">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p>
        </w:tc>
      </w:tr>
      <w:tr w14:paraId="2A48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210249A">
            <w:pPr>
              <w:pStyle w:val="4"/>
              <w:widowControl w:val="0"/>
              <w:bidi w:val="0"/>
              <w:jc w:val="center"/>
              <w:rPr>
                <w:rStyle w:val="37"/>
                <w:rFonts w:hint="eastAsia" w:ascii="宋体" w:hAnsi="宋体" w:eastAsia="宋体" w:cs="宋体"/>
                <w:b w:val="0"/>
                <w:bCs w:val="0"/>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val="0"/>
                <w:i w:val="0"/>
                <w:caps w:val="0"/>
                <w:color w:val="000000" w:themeColor="text1"/>
                <w:spacing w:val="0"/>
                <w:w w:val="100"/>
                <w:kern w:val="0"/>
                <w:sz w:val="24"/>
                <w:szCs w:val="24"/>
                <w:vertAlign w:val="baseline"/>
                <w:lang w:val="en-US" w:eastAsia="zh-CN" w:bidi="ar-SA"/>
                <w14:textFill>
                  <w14:solidFill>
                    <w14:schemeClr w14:val="tx1"/>
                  </w14:solidFill>
                </w14:textFill>
              </w:rPr>
              <w:t>3</w:t>
            </w:r>
          </w:p>
        </w:tc>
        <w:tc>
          <w:tcPr>
            <w:tcW w:w="3619" w:type="dxa"/>
            <w:vAlign w:val="center"/>
          </w:tcPr>
          <w:p w14:paraId="62D18EBC">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无功补偿控制器</w:t>
            </w:r>
            <w:r>
              <w:rPr>
                <w:rFonts w:hint="eastAsia" w:ascii="宋体" w:hAnsi="宋体" w:eastAsia="宋体" w:cs="宋体"/>
                <w:b w:val="0"/>
                <w:bCs/>
                <w:color w:val="000000" w:themeColor="text1"/>
                <w:sz w:val="24"/>
                <w:szCs w:val="24"/>
                <w:lang w:val="en-US" w:eastAsia="zh-CN"/>
                <w14:textFill>
                  <w14:solidFill>
                    <w14:schemeClr w14:val="tx1"/>
                  </w14:solidFill>
                </w14:textFill>
              </w:rPr>
              <w:tab/>
            </w:r>
            <w:r>
              <w:rPr>
                <w:rFonts w:hint="eastAsia" w:ascii="宋体" w:hAnsi="宋体" w:eastAsia="宋体" w:cs="宋体"/>
                <w:b w:val="0"/>
                <w:bCs/>
                <w:color w:val="000000" w:themeColor="text1"/>
                <w:sz w:val="24"/>
                <w:szCs w:val="24"/>
                <w:lang w:val="en-US" w:eastAsia="zh-CN"/>
                <w14:textFill>
                  <w14:solidFill>
                    <w14:schemeClr w14:val="tx1"/>
                  </w14:solidFill>
                </w14:textFill>
              </w:rPr>
              <w:t>JMKC</w:t>
            </w:r>
          </w:p>
        </w:tc>
        <w:tc>
          <w:tcPr>
            <w:tcW w:w="778" w:type="dxa"/>
            <w:vAlign w:val="center"/>
          </w:tcPr>
          <w:p w14:paraId="42909AB5">
            <w:pPr>
              <w:pStyle w:val="4"/>
              <w:widowControl w:val="0"/>
              <w:bidi w:val="0"/>
              <w:jc w:val="center"/>
              <w:rPr>
                <w:rStyle w:val="37"/>
                <w:rFonts w:hint="default"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t>1</w:t>
            </w:r>
          </w:p>
        </w:tc>
        <w:tc>
          <w:tcPr>
            <w:tcW w:w="910" w:type="dxa"/>
            <w:vAlign w:val="center"/>
          </w:tcPr>
          <w:p w14:paraId="785B6DC7">
            <w:pPr>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t>台</w:t>
            </w:r>
          </w:p>
        </w:tc>
        <w:tc>
          <w:tcPr>
            <w:tcW w:w="3092" w:type="dxa"/>
            <w:vMerge w:val="continue"/>
            <w:vAlign w:val="center"/>
          </w:tcPr>
          <w:p w14:paraId="4B0E8501">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p>
        </w:tc>
      </w:tr>
      <w:tr w14:paraId="5A27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5BD9731">
            <w:pPr>
              <w:pStyle w:val="4"/>
              <w:widowControl w:val="0"/>
              <w:bidi w:val="0"/>
              <w:jc w:val="center"/>
              <w:rPr>
                <w:rStyle w:val="37"/>
                <w:rFonts w:hint="eastAsia" w:ascii="宋体" w:hAnsi="宋体" w:eastAsia="宋体" w:cs="宋体"/>
                <w:b w:val="0"/>
                <w:bCs w:val="0"/>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val="0"/>
                <w:i w:val="0"/>
                <w:caps w:val="0"/>
                <w:color w:val="000000" w:themeColor="text1"/>
                <w:spacing w:val="0"/>
                <w:w w:val="100"/>
                <w:kern w:val="0"/>
                <w:sz w:val="24"/>
                <w:szCs w:val="24"/>
                <w:vertAlign w:val="baseline"/>
                <w:lang w:val="en-US" w:eastAsia="zh-CN" w:bidi="ar-SA"/>
                <w14:textFill>
                  <w14:solidFill>
                    <w14:schemeClr w14:val="tx1"/>
                  </w14:solidFill>
                </w14:textFill>
              </w:rPr>
              <w:t>4</w:t>
            </w:r>
          </w:p>
        </w:tc>
        <w:tc>
          <w:tcPr>
            <w:tcW w:w="3619" w:type="dxa"/>
            <w:vAlign w:val="center"/>
          </w:tcPr>
          <w:p w14:paraId="47A7A1A2">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0.4KV低压母联电气连锁</w:t>
            </w:r>
          </w:p>
        </w:tc>
        <w:tc>
          <w:tcPr>
            <w:tcW w:w="778" w:type="dxa"/>
            <w:vAlign w:val="center"/>
          </w:tcPr>
          <w:p w14:paraId="37953E3C">
            <w:pPr>
              <w:pStyle w:val="4"/>
              <w:widowControl w:val="0"/>
              <w:bidi w:val="0"/>
              <w:jc w:val="center"/>
              <w:rPr>
                <w:rStyle w:val="37"/>
                <w:rFonts w:hint="default"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t>1</w:t>
            </w:r>
          </w:p>
        </w:tc>
        <w:tc>
          <w:tcPr>
            <w:tcW w:w="910" w:type="dxa"/>
            <w:vAlign w:val="center"/>
          </w:tcPr>
          <w:p w14:paraId="2B154411">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t>套</w:t>
            </w:r>
          </w:p>
        </w:tc>
        <w:tc>
          <w:tcPr>
            <w:tcW w:w="3092" w:type="dxa"/>
            <w:vMerge w:val="continue"/>
            <w:vAlign w:val="center"/>
          </w:tcPr>
          <w:p w14:paraId="3B70F39D">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p>
        </w:tc>
      </w:tr>
      <w:tr w14:paraId="1429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A4B737F">
            <w:pPr>
              <w:pStyle w:val="4"/>
              <w:widowControl w:val="0"/>
              <w:bidi w:val="0"/>
              <w:jc w:val="center"/>
              <w:rPr>
                <w:rStyle w:val="37"/>
                <w:rFonts w:hint="eastAsia" w:ascii="宋体" w:hAnsi="宋体" w:eastAsia="宋体" w:cs="宋体"/>
                <w:b w:val="0"/>
                <w:bCs w:val="0"/>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val="0"/>
                <w:i w:val="0"/>
                <w:caps w:val="0"/>
                <w:color w:val="000000" w:themeColor="text1"/>
                <w:spacing w:val="0"/>
                <w:w w:val="100"/>
                <w:kern w:val="0"/>
                <w:sz w:val="24"/>
                <w:szCs w:val="24"/>
                <w:vertAlign w:val="baseline"/>
                <w:lang w:val="en-US" w:eastAsia="zh-CN" w:bidi="ar-SA"/>
                <w14:textFill>
                  <w14:solidFill>
                    <w14:schemeClr w14:val="tx1"/>
                  </w14:solidFill>
                </w14:textFill>
              </w:rPr>
              <w:t>5</w:t>
            </w:r>
          </w:p>
        </w:tc>
        <w:tc>
          <w:tcPr>
            <w:tcW w:w="3619" w:type="dxa"/>
            <w:vAlign w:val="center"/>
          </w:tcPr>
          <w:p w14:paraId="561C2D5D">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安装调试费</w:t>
            </w:r>
          </w:p>
        </w:tc>
        <w:tc>
          <w:tcPr>
            <w:tcW w:w="778" w:type="dxa"/>
            <w:vAlign w:val="center"/>
          </w:tcPr>
          <w:p w14:paraId="7D639BB1">
            <w:pPr>
              <w:pStyle w:val="4"/>
              <w:widowControl w:val="0"/>
              <w:bidi w:val="0"/>
              <w:jc w:val="center"/>
              <w:rPr>
                <w:rStyle w:val="37"/>
                <w:rFonts w:hint="default"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t>1</w:t>
            </w:r>
          </w:p>
        </w:tc>
        <w:tc>
          <w:tcPr>
            <w:tcW w:w="910" w:type="dxa"/>
            <w:vAlign w:val="center"/>
          </w:tcPr>
          <w:p w14:paraId="6C73C971">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t>批</w:t>
            </w:r>
          </w:p>
        </w:tc>
        <w:tc>
          <w:tcPr>
            <w:tcW w:w="3092" w:type="dxa"/>
            <w:vMerge w:val="continue"/>
            <w:vAlign w:val="center"/>
          </w:tcPr>
          <w:p w14:paraId="1BEC2B7D">
            <w:pPr>
              <w:pStyle w:val="4"/>
              <w:widowControl w:val="0"/>
              <w:bidi w:val="0"/>
              <w:jc w:val="center"/>
              <w:rPr>
                <w:rStyle w:val="37"/>
                <w:rFonts w:hint="eastAsia" w:ascii="宋体" w:hAnsi="宋体" w:eastAsia="宋体" w:cs="宋体"/>
                <w:b w:val="0"/>
                <w:bCs/>
                <w:i w:val="0"/>
                <w:caps w:val="0"/>
                <w:color w:val="000000" w:themeColor="text1"/>
                <w:spacing w:val="0"/>
                <w:w w:val="100"/>
                <w:kern w:val="0"/>
                <w:sz w:val="24"/>
                <w:szCs w:val="24"/>
                <w:vertAlign w:val="baseline"/>
                <w:lang w:val="en-US" w:eastAsia="zh-CN" w:bidi="ar-SA"/>
                <w14:textFill>
                  <w14:solidFill>
                    <w14:schemeClr w14:val="tx1"/>
                  </w14:solidFill>
                </w14:textFill>
              </w:rPr>
            </w:pPr>
          </w:p>
        </w:tc>
      </w:tr>
    </w:tbl>
    <w:p w14:paraId="30F7EECF">
      <w:pPr>
        <w:pStyle w:val="4"/>
        <w:bidi w:val="0"/>
        <w:jc w:val="center"/>
        <w:rPr>
          <w:rStyle w:val="37"/>
          <w:rFonts w:hint="eastAsia" w:ascii="宋体" w:hAnsi="宋体" w:eastAsia="宋体" w:cs="宋体"/>
          <w:b/>
          <w:bCs/>
          <w:i w:val="0"/>
          <w:caps w:val="0"/>
          <w:color w:val="000000" w:themeColor="text1"/>
          <w:spacing w:val="0"/>
          <w:w w:val="100"/>
          <w:kern w:val="0"/>
          <w:sz w:val="30"/>
          <w:szCs w:val="30"/>
          <w:lang w:val="en-US" w:eastAsia="zh-CN" w:bidi="ar-SA"/>
          <w14:textFill>
            <w14:solidFill>
              <w14:schemeClr w14:val="tx1"/>
            </w14:solidFill>
          </w14:textFill>
        </w:rPr>
      </w:pPr>
      <w:r>
        <w:rPr>
          <w:rStyle w:val="37"/>
          <w:rFonts w:hint="eastAsia" w:ascii="宋体" w:hAnsi="宋体" w:cs="宋体"/>
          <w:b/>
          <w:bCs/>
          <w:i w:val="0"/>
          <w:caps w:val="0"/>
          <w:color w:val="000000" w:themeColor="text1"/>
          <w:spacing w:val="0"/>
          <w:w w:val="100"/>
          <w:kern w:val="0"/>
          <w:sz w:val="32"/>
          <w:szCs w:val="32"/>
          <w:highlight w:val="yellow"/>
          <w:lang w:val="en-US" w:eastAsia="zh-CN" w:bidi="ar-SA"/>
          <w14:textFill>
            <w14:solidFill>
              <w14:schemeClr w14:val="tx1"/>
            </w14:solidFill>
          </w14:textFill>
        </w:rPr>
        <w:br w:type="page"/>
      </w:r>
      <w:bookmarkStart w:id="20" w:name="_Toc28498"/>
      <w:r>
        <w:rPr>
          <w:rStyle w:val="37"/>
          <w:rFonts w:hint="eastAsia" w:ascii="宋体" w:hAnsi="宋体" w:eastAsia="宋体" w:cs="宋体"/>
          <w:b/>
          <w:bCs/>
          <w:i w:val="0"/>
          <w:caps w:val="0"/>
          <w:color w:val="000000" w:themeColor="text1"/>
          <w:spacing w:val="0"/>
          <w:w w:val="100"/>
          <w:kern w:val="0"/>
          <w:sz w:val="30"/>
          <w:szCs w:val="30"/>
          <w:lang w:val="en-US" w:eastAsia="zh-CN" w:bidi="ar-SA"/>
          <w14:textFill>
            <w14:solidFill>
              <w14:schemeClr w14:val="tx1"/>
            </w14:solidFill>
          </w14:textFill>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color w:val="000000" w:themeColor="text1"/>
          <w:sz w:val="32"/>
          <w:szCs w:val="32"/>
          <w:lang w:val="en-US" w:eastAsia="zh-CN"/>
          <w14:textFill>
            <w14:solidFill>
              <w14:schemeClr w14:val="tx1"/>
            </w14:solidFill>
          </w14:textFill>
        </w:rPr>
      </w:pPr>
    </w:p>
    <w:p w14:paraId="622D6694">
      <w:pPr>
        <w:widowControl w:val="0"/>
        <w:spacing w:line="360" w:lineRule="auto"/>
        <w:jc w:val="center"/>
        <w:textAlignment w:val="auto"/>
        <w:rPr>
          <w:rFonts w:hint="eastAsia" w:ascii="宋体" w:hAnsi="Times New Roman" w:eastAsia="宋体" w:cs="Times New Roman"/>
          <w:b/>
          <w:color w:val="000000" w:themeColor="text1"/>
          <w:sz w:val="52"/>
          <w:szCs w:val="52"/>
          <w:lang w:val="en-US"/>
          <w14:textFill>
            <w14:solidFill>
              <w14:schemeClr w14:val="tx1"/>
            </w14:solidFill>
          </w14:textFill>
        </w:rPr>
      </w:pPr>
      <w:r>
        <w:rPr>
          <w:rFonts w:hint="eastAsia" w:ascii="宋体" w:hAnsi="宋体" w:cs="Times New Roman"/>
          <w:b/>
          <w:color w:val="000000" w:themeColor="text1"/>
          <w:sz w:val="32"/>
          <w:szCs w:val="32"/>
          <w:lang w:val="en-US" w:eastAsia="zh-CN"/>
          <w14:textFill>
            <w14:solidFill>
              <w14:schemeClr w14:val="tx1"/>
            </w14:solidFill>
          </w14:textFill>
        </w:rPr>
        <w:t xml:space="preserve"> </w:t>
      </w:r>
      <w:r>
        <w:rPr>
          <w:rFonts w:hint="eastAsia" w:ascii="宋体" w:hAnsi="宋体" w:eastAsia="宋体" w:cs="Times New Roman"/>
          <w:b/>
          <w:color w:val="000000" w:themeColor="text1"/>
          <w:sz w:val="32"/>
          <w:szCs w:val="32"/>
          <w:lang w:val="en-US" w:eastAsia="zh-CN"/>
          <w14:textFill>
            <w14:solidFill>
              <w14:schemeClr w14:val="tx1"/>
            </w14:solidFill>
          </w14:textFill>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color w:val="000000" w:themeColor="text1"/>
          <w:spacing w:val="0"/>
          <w:w w:val="100"/>
          <w:kern w:val="0"/>
          <w:sz w:val="52"/>
          <w:szCs w:val="52"/>
          <w:lang w:val="en-US" w:eastAsia="zh-CN" w:bidi="ar-SA"/>
          <w14:textFill>
            <w14:solidFill>
              <w14:schemeClr w14:val="tx1"/>
            </w14:solidFill>
          </w14:textFill>
        </w:rPr>
      </w:pPr>
    </w:p>
    <w:p w14:paraId="428ACE00">
      <w:pPr>
        <w:widowControl/>
        <w:snapToGrid/>
        <w:spacing w:before="0" w:beforeAutospacing="0" w:after="0" w:afterAutospacing="0" w:line="240" w:lineRule="auto"/>
        <w:jc w:val="center"/>
        <w:textAlignment w:val="baseline"/>
        <w:rPr>
          <w:rStyle w:val="37"/>
          <w:rFonts w:hint="eastAsia" w:ascii="宋体" w:hAnsi="宋体" w:eastAsia="宋体"/>
          <w:b/>
          <w:i w:val="0"/>
          <w:caps w:val="0"/>
          <w:color w:val="000000" w:themeColor="text1"/>
          <w:spacing w:val="0"/>
          <w:w w:val="100"/>
          <w:kern w:val="0"/>
          <w:sz w:val="52"/>
          <w:szCs w:val="52"/>
          <w:lang w:val="en-US" w:eastAsia="zh-CN" w:bidi="ar-SA"/>
          <w14:textFill>
            <w14:solidFill>
              <w14:schemeClr w14:val="tx1"/>
            </w14:solidFill>
          </w14:textFill>
        </w:rPr>
      </w:pPr>
      <w:r>
        <w:rPr>
          <w:rStyle w:val="37"/>
          <w:rFonts w:hint="eastAsia" w:ascii="宋体" w:hAnsi="宋体"/>
          <w:b/>
          <w:bCs/>
          <w:i w:val="0"/>
          <w:caps w:val="0"/>
          <w:color w:val="000000" w:themeColor="text1"/>
          <w:spacing w:val="0"/>
          <w:w w:val="100"/>
          <w:kern w:val="2"/>
          <w:sz w:val="36"/>
          <w:szCs w:val="36"/>
          <w:lang w:val="en-US" w:eastAsia="zh-CN" w:bidi="ar-SA"/>
          <w14:textFill>
            <w14:solidFill>
              <w14:schemeClr w14:val="tx1"/>
            </w14:solidFill>
          </w14:textFill>
        </w:rPr>
        <w:t>昆明市呈贡区第一中学学校配电室设施设备更换及维修</w:t>
      </w: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color w:val="000000" w:themeColor="text1"/>
          <w:spacing w:val="0"/>
          <w:w w:val="100"/>
          <w:kern w:val="0"/>
          <w:sz w:val="40"/>
          <w:szCs w:val="40"/>
          <w:lang w:val="en-US" w:eastAsia="zh-CN" w:bidi="ar-SA"/>
          <w14:textFill>
            <w14:solidFill>
              <w14:schemeClr w14:val="tx1"/>
            </w14:solidFill>
          </w14:textFill>
        </w:rPr>
      </w:pP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color w:val="000000" w:themeColor="text1"/>
          <w:spacing w:val="0"/>
          <w:w w:val="100"/>
          <w:kern w:val="0"/>
          <w:sz w:val="32"/>
          <w:szCs w:val="32"/>
          <w:lang w:val="en-US" w:eastAsia="zh-CN" w:bidi="ar-SA"/>
          <w14:textFill>
            <w14:solidFill>
              <w14:schemeClr w14:val="tx1"/>
            </w14:solidFill>
          </w14:textFill>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color w:val="000000" w:themeColor="text1"/>
          <w:spacing w:val="0"/>
          <w:w w:val="100"/>
          <w:kern w:val="2"/>
          <w:sz w:val="21"/>
          <w:szCs w:val="24"/>
          <w:lang w:val="en-US" w:eastAsia="zh-CN" w:bidi="ar-SA"/>
          <w14:textFill>
            <w14:solidFill>
              <w14:schemeClr w14:val="tx1"/>
            </w14:solidFill>
          </w14:textFill>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color w:val="000000" w:themeColor="text1"/>
          <w:spacing w:val="0"/>
          <w:w w:val="100"/>
          <w:kern w:val="2"/>
          <w:sz w:val="21"/>
          <w:szCs w:val="24"/>
          <w:lang w:val="en-US" w:eastAsia="zh-CN" w:bidi="ar-SA"/>
          <w14:textFill>
            <w14:solidFill>
              <w14:schemeClr w14:val="tx1"/>
            </w14:solidFill>
          </w14:textFill>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color w:val="000000" w:themeColor="text1"/>
          <w:spacing w:val="0"/>
          <w:w w:val="100"/>
          <w:kern w:val="0"/>
          <w:sz w:val="32"/>
          <w:szCs w:val="32"/>
          <w:lang w:val="en-US" w:eastAsia="zh-CN" w:bidi="ar-SA"/>
          <w14:textFill>
            <w14:solidFill>
              <w14:schemeClr w14:val="tx1"/>
            </w14:solidFill>
          </w14:textFill>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color w:val="000000" w:themeColor="text1"/>
          <w:spacing w:val="0"/>
          <w:w w:val="100"/>
          <w:kern w:val="0"/>
          <w:sz w:val="72"/>
          <w:szCs w:val="72"/>
          <w:lang w:val="en-US" w:eastAsia="zh-CN" w:bidi="ar-SA"/>
          <w14:textFill>
            <w14:solidFill>
              <w14:schemeClr w14:val="tx1"/>
            </w14:solidFill>
          </w14:textFill>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color w:val="000000" w:themeColor="text1"/>
          <w:spacing w:val="0"/>
          <w:w w:val="100"/>
          <w:kern w:val="0"/>
          <w:sz w:val="72"/>
          <w:szCs w:val="72"/>
          <w:lang w:val="en-US" w:eastAsia="zh-CN" w:bidi="ar-SA"/>
          <w14:textFill>
            <w14:solidFill>
              <w14:schemeClr w14:val="tx1"/>
            </w14:solidFill>
          </w14:textFill>
        </w:rPr>
      </w:pPr>
      <w:r>
        <w:rPr>
          <w:rStyle w:val="37"/>
          <w:rFonts w:ascii="宋体" w:hAnsi="宋体"/>
          <w:b/>
          <w:i w:val="0"/>
          <w:caps w:val="0"/>
          <w:color w:val="000000" w:themeColor="text1"/>
          <w:spacing w:val="0"/>
          <w:w w:val="100"/>
          <w:kern w:val="0"/>
          <w:sz w:val="72"/>
          <w:szCs w:val="72"/>
          <w:lang w:val="en-US" w:eastAsia="zh-CN" w:bidi="ar-SA"/>
          <w14:textFill>
            <w14:solidFill>
              <w14:schemeClr w14:val="tx1"/>
            </w14:solidFill>
          </w14:textFill>
        </w:rPr>
        <w:t>响</w:t>
      </w:r>
      <w:r>
        <w:rPr>
          <w:rStyle w:val="37"/>
          <w:rFonts w:hint="eastAsia" w:hAnsi="宋体"/>
          <w:b/>
          <w:i w:val="0"/>
          <w:caps w:val="0"/>
          <w:color w:val="000000" w:themeColor="text1"/>
          <w:spacing w:val="0"/>
          <w:w w:val="100"/>
          <w:kern w:val="0"/>
          <w:sz w:val="72"/>
          <w:szCs w:val="72"/>
          <w:lang w:val="en-US" w:eastAsia="zh-CN" w:bidi="ar-SA"/>
          <w14:textFill>
            <w14:solidFill>
              <w14:schemeClr w14:val="tx1"/>
            </w14:solidFill>
          </w14:textFill>
        </w:rPr>
        <w:t xml:space="preserve"> </w:t>
      </w:r>
      <w:r>
        <w:rPr>
          <w:rStyle w:val="37"/>
          <w:rFonts w:ascii="宋体" w:hAnsi="宋体"/>
          <w:b/>
          <w:i w:val="0"/>
          <w:caps w:val="0"/>
          <w:color w:val="000000" w:themeColor="text1"/>
          <w:spacing w:val="0"/>
          <w:w w:val="100"/>
          <w:kern w:val="0"/>
          <w:sz w:val="72"/>
          <w:szCs w:val="72"/>
          <w:lang w:val="en-US" w:eastAsia="zh-CN" w:bidi="ar-SA"/>
          <w14:textFill>
            <w14:solidFill>
              <w14:schemeClr w14:val="tx1"/>
            </w14:solidFill>
          </w14:textFill>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color w:val="000000" w:themeColor="text1"/>
          <w:spacing w:val="0"/>
          <w:w w:val="100"/>
          <w:kern w:val="0"/>
          <w:sz w:val="72"/>
          <w:szCs w:val="72"/>
          <w:lang w:val="en-US" w:eastAsia="zh-CN" w:bidi="ar-SA"/>
          <w14:textFill>
            <w14:solidFill>
              <w14:schemeClr w14:val="tx1"/>
            </w14:solidFill>
          </w14:textFill>
        </w:rPr>
      </w:pPr>
    </w:p>
    <w:p w14:paraId="6C0CEA56">
      <w:pPr>
        <w:snapToGrid/>
        <w:spacing w:before="0" w:beforeAutospacing="0" w:after="0" w:afterAutospacing="0" w:line="240" w:lineRule="auto"/>
        <w:jc w:val="both"/>
        <w:textAlignment w:val="baseline"/>
        <w:rPr>
          <w:rStyle w:val="37"/>
          <w:rFonts w:ascii="宋体" w:hAnsi="宋体"/>
          <w:b/>
          <w:i w:val="0"/>
          <w:caps w:val="0"/>
          <w:color w:val="000000" w:themeColor="text1"/>
          <w:spacing w:val="0"/>
          <w:w w:val="100"/>
          <w:kern w:val="2"/>
          <w:sz w:val="28"/>
          <w:szCs w:val="28"/>
          <w:lang w:val="en-US" w:eastAsia="zh-CN" w:bidi="ar-SA"/>
          <w14:textFill>
            <w14:solidFill>
              <w14:schemeClr w14:val="tx1"/>
            </w14:solidFill>
          </w14:textFill>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color w:val="000000" w:themeColor="text1"/>
          <w:spacing w:val="0"/>
          <w:w w:val="100"/>
          <w:kern w:val="0"/>
          <w:sz w:val="28"/>
          <w:szCs w:val="28"/>
          <w:lang w:val="en-US" w:eastAsia="zh-CN" w:bidi="ar-SA"/>
          <w14:textFill>
            <w14:solidFill>
              <w14:schemeClr w14:val="tx1"/>
            </w14:solidFill>
          </w14:textFill>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color w:val="000000" w:themeColor="text1"/>
          <w:spacing w:val="0"/>
          <w:w w:val="100"/>
          <w:kern w:val="0"/>
          <w:sz w:val="72"/>
          <w:szCs w:val="72"/>
          <w:lang w:val="en-US" w:eastAsia="zh-CN" w:bidi="ar-SA"/>
          <w14:textFill>
            <w14:solidFill>
              <w14:schemeClr w14:val="tx1"/>
            </w14:solidFill>
          </w14:textFill>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color w:val="000000" w:themeColor="text1"/>
          <w:spacing w:val="0"/>
          <w:w w:val="100"/>
          <w:kern w:val="0"/>
          <w:sz w:val="72"/>
          <w:szCs w:val="72"/>
          <w:lang w:val="en-US" w:eastAsia="zh-CN" w:bidi="ar-SA"/>
          <w14:textFill>
            <w14:solidFill>
              <w14:schemeClr w14:val="tx1"/>
            </w14:solidFill>
          </w14:textFill>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w:t>
      </w:r>
      <w:r>
        <w:rPr>
          <w:rFonts w:hint="eastAsia" w:ascii="宋体" w:hAnsi="宋体" w:eastAsia="宋体" w:cs="Times New Roman"/>
          <w:color w:val="000000" w:themeColor="text1"/>
          <w:sz w:val="24"/>
          <w:szCs w:val="24"/>
          <w:lang w:eastAsia="zh-CN"/>
          <w14:textFill>
            <w14:solidFill>
              <w14:schemeClr w14:val="tx1"/>
            </w14:solidFill>
          </w14:textFill>
        </w:rPr>
        <w:t>或</w:t>
      </w:r>
      <w:r>
        <w:rPr>
          <w:rFonts w:hint="eastAsia" w:ascii="宋体" w:hAnsi="宋体" w:eastAsia="宋体" w:cs="Times New Roman"/>
          <w:color w:val="000000" w:themeColor="text1"/>
          <w:sz w:val="24"/>
          <w:szCs w:val="24"/>
          <w14:textFill>
            <w14:solidFill>
              <w14:schemeClr w14:val="tx1"/>
            </w14:solidFill>
          </w14:textFill>
        </w:rPr>
        <w:t>其委托代理人：</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color w:val="000000" w:themeColor="text1"/>
          <w:spacing w:val="0"/>
          <w:w w:val="100"/>
          <w:kern w:val="2"/>
          <w:sz w:val="24"/>
          <w:szCs w:val="32"/>
          <w:lang w:val="en-US" w:eastAsia="zh-CN" w:bidi="ar-SA"/>
          <w14:textFill>
            <w14:solidFill>
              <w14:schemeClr w14:val="tx1"/>
            </w14:solidFill>
          </w14:textFill>
        </w:rPr>
      </w:pPr>
      <w:r>
        <w:rPr>
          <w:rStyle w:val="37"/>
          <w:rFonts w:ascii="宋体" w:hAnsi="宋体" w:cs="宋体"/>
          <w:b/>
          <w:bCs/>
          <w:i w:val="0"/>
          <w:caps w:val="0"/>
          <w:color w:val="000000" w:themeColor="text1"/>
          <w:spacing w:val="0"/>
          <w:w w:val="100"/>
          <w:kern w:val="2"/>
          <w:sz w:val="24"/>
          <w:szCs w:val="32"/>
          <w:lang w:val="en-US" w:eastAsia="zh-CN" w:bidi="ar-SA"/>
          <w14:textFill>
            <w14:solidFill>
              <w14:schemeClr w14:val="tx1"/>
            </w14:solidFill>
          </w14:textFill>
        </w:rPr>
        <w:br w:type="page"/>
      </w:r>
    </w:p>
    <w:p w14:paraId="2E999EED">
      <w:pPr>
        <w:pStyle w:val="5"/>
        <w:bidi w:val="0"/>
        <w:jc w:val="center"/>
        <w:rPr>
          <w:rStyle w:val="37"/>
          <w:rFonts w:hint="eastAsia" w:ascii="宋体" w:hAnsi="宋体" w:eastAsia="宋体" w:cs="宋体"/>
          <w:b/>
          <w:bCs/>
          <w:i w:val="0"/>
          <w:caps w:val="0"/>
          <w:color w:val="000000" w:themeColor="text1"/>
          <w:spacing w:val="0"/>
          <w:w w:val="100"/>
          <w:kern w:val="2"/>
          <w:sz w:val="28"/>
          <w:szCs w:val="21"/>
          <w:lang w:val="en-US" w:eastAsia="zh-CN" w:bidi="ar-SA"/>
          <w14:textFill>
            <w14:solidFill>
              <w14:schemeClr w14:val="tx1"/>
            </w14:solidFill>
          </w14:textFill>
        </w:rPr>
      </w:pPr>
      <w:bookmarkStart w:id="21" w:name="_Toc9308"/>
      <w:bookmarkStart w:id="22" w:name="_Toc13860"/>
      <w:bookmarkStart w:id="23" w:name="_Toc17423"/>
      <w:bookmarkStart w:id="24" w:name="_Toc23428"/>
      <w:r>
        <w:rPr>
          <w:rStyle w:val="30"/>
          <w:rFonts w:hint="eastAsia" w:ascii="宋体" w:hAnsi="宋体" w:eastAsia="宋体" w:cs="宋体"/>
          <w:b/>
          <w:bCs/>
          <w:color w:val="000000" w:themeColor="text1"/>
          <w:lang w:val="en-US" w:eastAsia="zh-CN"/>
          <w14:textFill>
            <w14:solidFill>
              <w14:schemeClr w14:val="tx1"/>
            </w14:solidFill>
          </w14:textFill>
        </w:rPr>
        <w:t>格式1：询价报价一览表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7"/>
          <w:rFonts w:ascii="宋体" w:hAnsi="宋体"/>
          <w:b/>
          <w:bCs/>
          <w:i w:val="0"/>
          <w:caps w:val="0"/>
          <w:color w:val="000000" w:themeColor="text1"/>
          <w:spacing w:val="0"/>
          <w:w w:val="100"/>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项目编号：</w:t>
      </w:r>
    </w:p>
    <w:tbl>
      <w:tblPr>
        <w:tblStyle w:val="20"/>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6341"/>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供应商名称</w:t>
            </w:r>
          </w:p>
        </w:tc>
        <w:tc>
          <w:tcPr>
            <w:tcW w:w="6341"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总价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（元）</w:t>
            </w:r>
          </w:p>
        </w:tc>
        <w:tc>
          <w:tcPr>
            <w:tcW w:w="6341"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u w:val="none"/>
                <w:lang w:val="en-US" w:eastAsia="zh-CN" w:bidi="ar-SA"/>
                <w14:textFill>
                  <w14:solidFill>
                    <w14:schemeClr w14:val="tx1"/>
                  </w14:solidFill>
                </w14:textFill>
              </w:rPr>
              <w:t>小写：</w:t>
            </w:r>
            <w:r>
              <w:rPr>
                <w:rStyle w:val="37"/>
                <w:rFonts w:hint="eastAsia"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u w:val="none"/>
                <w:lang w:val="en-US" w:eastAsia="zh-CN" w:bidi="ar-SA"/>
                <w14:textFill>
                  <w14:solidFill>
                    <w14:schemeClr w14:val="tx1"/>
                  </w14:solidFill>
                </w14:textFill>
              </w:rPr>
              <w:t>大写：</w:t>
            </w:r>
            <w:r>
              <w:rPr>
                <w:rStyle w:val="37"/>
                <w:rFonts w:hint="eastAsia"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合同履约期限</w:t>
            </w:r>
          </w:p>
        </w:tc>
        <w:tc>
          <w:tcPr>
            <w:tcW w:w="6341"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服务</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地点</w:t>
            </w:r>
          </w:p>
        </w:tc>
        <w:tc>
          <w:tcPr>
            <w:tcW w:w="6341"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备注</w:t>
            </w:r>
          </w:p>
        </w:tc>
        <w:tc>
          <w:tcPr>
            <w:tcW w:w="6341"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tc>
      </w:tr>
    </w:tbl>
    <w:p w14:paraId="56486997">
      <w:pPr>
        <w:snapToGrid/>
        <w:spacing w:before="0" w:beforeAutospacing="0" w:after="0" w:afterAutospacing="0" w:line="360" w:lineRule="auto"/>
        <w:ind w:firstLine="2" w:firstLineChars="1"/>
        <w:jc w:val="left"/>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00549719">
      <w:pPr>
        <w:bidi w:val="0"/>
        <w:rPr>
          <w:color w:val="000000" w:themeColor="text1"/>
          <w:lang w:val="en-US" w:eastAsia="zh-CN"/>
          <w14:textFill>
            <w14:solidFill>
              <w14:schemeClr w14:val="tx1"/>
            </w14:solidFill>
          </w14:textFill>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themeColor="text1"/>
          <w:sz w:val="24"/>
          <w:szCs w:val="24"/>
          <w14:textFill>
            <w14:solidFill>
              <w14:schemeClr w14:val="tx1"/>
            </w14:solidFill>
          </w14:textFill>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themeColor="text1"/>
          <w:sz w:val="24"/>
          <w:szCs w:val="24"/>
          <w14:textFill>
            <w14:solidFill>
              <w14:schemeClr w14:val="tx1"/>
            </w14:solidFill>
          </w14:textFill>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w:t>
      </w:r>
      <w:r>
        <w:rPr>
          <w:rFonts w:hint="eastAsia" w:ascii="宋体" w:hAnsi="宋体" w:eastAsia="宋体" w:cs="Times New Roman"/>
          <w:color w:val="000000" w:themeColor="text1"/>
          <w:sz w:val="24"/>
          <w:szCs w:val="24"/>
          <w:lang w:eastAsia="zh-CN"/>
          <w14:textFill>
            <w14:solidFill>
              <w14:schemeClr w14:val="tx1"/>
            </w14:solidFill>
          </w14:textFill>
        </w:rPr>
        <w:t>或</w:t>
      </w:r>
      <w:r>
        <w:rPr>
          <w:rFonts w:hint="eastAsia" w:ascii="宋体" w:hAnsi="宋体" w:eastAsia="宋体" w:cs="Times New Roman"/>
          <w:color w:val="000000" w:themeColor="text1"/>
          <w:sz w:val="24"/>
          <w:szCs w:val="24"/>
          <w14:textFill>
            <w14:solidFill>
              <w14:schemeClr w14:val="tx1"/>
            </w14:solidFill>
          </w14:textFill>
        </w:rPr>
        <w:t>其委托代理人：</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color w:val="000000" w:themeColor="text1"/>
          <w:spacing w:val="0"/>
          <w:w w:val="100"/>
          <w:kern w:val="0"/>
          <w:sz w:val="21"/>
          <w:szCs w:val="21"/>
          <w:lang w:val="en-US" w:eastAsia="zh-CN" w:bidi="ar-SA"/>
          <w14:textFill>
            <w14:solidFill>
              <w14:schemeClr w14:val="tx1"/>
            </w14:solidFill>
          </w14:textFill>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000000" w:themeColor="text1"/>
          <w:lang w:val="en-US" w:eastAsia="zh-CN"/>
          <w14:textFill>
            <w14:solidFill>
              <w14:schemeClr w14:val="tx1"/>
            </w14:solidFill>
          </w14:textFill>
        </w:rPr>
      </w:pPr>
      <w:r>
        <w:rPr>
          <w:rStyle w:val="37"/>
          <w:rFonts w:ascii="宋体" w:hAnsi="宋体"/>
          <w:b w:val="0"/>
          <w:i w:val="0"/>
          <w:caps w:val="0"/>
          <w:color w:val="000000" w:themeColor="text1"/>
          <w:spacing w:val="0"/>
          <w:w w:val="100"/>
          <w:kern w:val="2"/>
          <w:sz w:val="21"/>
          <w:szCs w:val="21"/>
          <w:lang w:val="en-US" w:eastAsia="zh-CN" w:bidi="ar-SA"/>
          <w14:textFill>
            <w14:solidFill>
              <w14:schemeClr w14:val="tx1"/>
            </w14:solidFill>
          </w14:textFill>
        </w:rPr>
        <w:br w:type="page"/>
      </w:r>
    </w:p>
    <w:p w14:paraId="16616FFD">
      <w:pPr>
        <w:jc w:val="center"/>
        <w:outlineLvl w:val="1"/>
        <w:rPr>
          <w:rStyle w:val="30"/>
          <w:rFonts w:hint="eastAsia" w:ascii="宋体" w:hAnsi="宋体" w:eastAsia="宋体" w:cs="宋体"/>
          <w:b/>
          <w:bCs w:val="0"/>
          <w:color w:val="000000" w:themeColor="text1"/>
          <w:lang w:val="en-US" w:eastAsia="zh-CN"/>
          <w14:textFill>
            <w14:solidFill>
              <w14:schemeClr w14:val="tx1"/>
            </w14:solidFill>
          </w14:textFill>
        </w:rPr>
      </w:pPr>
      <w:bookmarkStart w:id="25" w:name="_Toc19837"/>
      <w:bookmarkStart w:id="26" w:name="_Toc32253"/>
      <w:bookmarkStart w:id="27" w:name="_Toc4809"/>
      <w:bookmarkStart w:id="28" w:name="_Toc14379"/>
      <w:r>
        <w:rPr>
          <w:rStyle w:val="30"/>
          <w:rFonts w:hint="eastAsia" w:ascii="宋体" w:hAnsi="宋体" w:eastAsia="宋体" w:cs="宋体"/>
          <w:b/>
          <w:bCs w:val="0"/>
          <w:color w:val="000000" w:themeColor="text1"/>
          <w:lang w:val="en-US" w:eastAsia="zh-CN"/>
          <w14:textFill>
            <w14:solidFill>
              <w14:schemeClr w14:val="tx1"/>
            </w14:solidFill>
          </w14:textFill>
        </w:rPr>
        <w:t>格式</w:t>
      </w:r>
      <w:r>
        <w:rPr>
          <w:rStyle w:val="30"/>
          <w:rFonts w:hint="eastAsia" w:ascii="宋体" w:hAnsi="宋体" w:cs="宋体"/>
          <w:b/>
          <w:bCs w:val="0"/>
          <w:color w:val="000000" w:themeColor="text1"/>
          <w:lang w:val="en-US" w:eastAsia="zh-CN"/>
          <w14:textFill>
            <w14:solidFill>
              <w14:schemeClr w14:val="tx1"/>
            </w14:solidFill>
          </w14:textFill>
        </w:rPr>
        <w:t>2</w:t>
      </w:r>
      <w:r>
        <w:rPr>
          <w:rStyle w:val="30"/>
          <w:rFonts w:hint="eastAsia" w:ascii="宋体" w:hAnsi="宋体" w:eastAsia="宋体" w:cs="宋体"/>
          <w:b/>
          <w:bCs w:val="0"/>
          <w:color w:val="000000" w:themeColor="text1"/>
          <w:lang w:val="en-US" w:eastAsia="zh-CN"/>
          <w14:textFill>
            <w14:solidFill>
              <w14:schemeClr w14:val="tx1"/>
            </w14:solidFill>
          </w14:textFill>
        </w:rPr>
        <w:t>：供应商资格证明文件</w:t>
      </w:r>
      <w:bookmarkEnd w:id="25"/>
      <w:bookmarkEnd w:id="26"/>
      <w:bookmarkEnd w:id="27"/>
      <w:bookmarkEnd w:id="28"/>
    </w:p>
    <w:p w14:paraId="480E710C">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themeColor="text1"/>
          <w:sz w:val="24"/>
          <w:szCs w:val="24"/>
          <w:lang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1.资质要求：</w:t>
      </w:r>
      <w:r>
        <w:rPr>
          <w:rFonts w:hint="eastAsia" w:ascii="宋体" w:hAnsi="宋体" w:eastAsia="宋体" w:cs="宋体"/>
          <w:b w:val="0"/>
          <w:bCs/>
          <w:color w:val="000000" w:themeColor="text1"/>
          <w:sz w:val="24"/>
          <w:szCs w:val="24"/>
          <w14:textFill>
            <w14:solidFill>
              <w14:schemeClr w14:val="tx1"/>
            </w14:solidFill>
          </w14:textFill>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w:t>
      </w:r>
      <w:r>
        <w:rPr>
          <w:rFonts w:hint="eastAsia" w:ascii="宋体" w:hAnsi="宋体" w:eastAsia="宋体" w:cs="宋体"/>
          <w:b/>
          <w:bCs w:val="0"/>
          <w:color w:val="000000" w:themeColor="text1"/>
          <w:sz w:val="24"/>
          <w:szCs w:val="24"/>
          <w14:textFill>
            <w14:solidFill>
              <w14:schemeClr w14:val="tx1"/>
            </w14:solidFill>
          </w14:textFill>
        </w:rPr>
        <w:t>复印件）</w:t>
      </w:r>
      <w:r>
        <w:rPr>
          <w:rFonts w:hint="eastAsia" w:ascii="宋体" w:hAnsi="宋体" w:cs="宋体"/>
          <w:b/>
          <w:bCs w:val="0"/>
          <w:color w:val="000000" w:themeColor="text1"/>
          <w:sz w:val="24"/>
          <w:szCs w:val="24"/>
          <w:lang w:eastAsia="zh-CN"/>
          <w14:textFill>
            <w14:solidFill>
              <w14:schemeClr w14:val="tx1"/>
            </w14:solidFill>
          </w14:textFill>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2</w:t>
      </w:r>
      <w:r>
        <w:rPr>
          <w:rFonts w:hint="eastAsia" w:ascii="宋体" w:hAnsi="宋体" w:eastAsia="宋体" w:cs="宋体"/>
          <w:b/>
          <w:bCs w:val="0"/>
          <w:color w:val="000000" w:themeColor="text1"/>
          <w:sz w:val="24"/>
          <w:szCs w:val="24"/>
          <w:lang w:val="en-US" w:eastAsia="zh-CN"/>
          <w14:textFill>
            <w14:solidFill>
              <w14:schemeClr w14:val="tx1"/>
            </w14:solidFill>
          </w14:textFill>
        </w:rPr>
        <w:t>.其他要求：</w:t>
      </w:r>
      <w:r>
        <w:rPr>
          <w:rFonts w:hint="eastAsia" w:ascii="宋体" w:hAnsi="宋体" w:eastAsia="宋体" w:cs="宋体"/>
          <w:b w:val="0"/>
          <w:bCs/>
          <w:color w:val="000000" w:themeColor="text1"/>
          <w:sz w:val="24"/>
          <w:szCs w:val="24"/>
          <w:lang w:val="en-US" w:eastAsia="zh-CN"/>
          <w14:textFill>
            <w14:solidFill>
              <w14:schemeClr w14:val="tx1"/>
            </w14:solidFill>
          </w14:textFill>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000000" w:themeColor="text1"/>
          <w:sz w:val="24"/>
          <w:szCs w:val="24"/>
          <w14:textFill>
            <w14:solidFill>
              <w14:schemeClr w14:val="tx1"/>
            </w14:solidFill>
          </w14:textFill>
        </w:rPr>
        <w:t>具有履行合同所必需的设备和专业技术能力</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提供书面声明</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致昆明市呈贡区第一中学：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我公司</w:t>
      </w:r>
      <w:r>
        <w:rPr>
          <w:rFonts w:hint="eastAsia" w:ascii="宋体" w:hAnsi="宋体" w:eastAsia="宋体" w:cs="宋体"/>
          <w:b w:val="0"/>
          <w:bCs/>
          <w:color w:val="000000" w:themeColor="text1"/>
          <w:sz w:val="24"/>
          <w:szCs w:val="24"/>
          <w:lang w:val="en-US" w:eastAsia="zh-CN"/>
          <w14:textFill>
            <w14:solidFill>
              <w14:schemeClr w14:val="tx1"/>
            </w14:solidFill>
          </w14:textFill>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000000" w:themeColor="text1"/>
          <w:sz w:val="24"/>
          <w:szCs w:val="24"/>
          <w14:textFill>
            <w14:solidFill>
              <w14:schemeClr w14:val="tx1"/>
            </w14:solidFill>
          </w14:textFill>
        </w:rPr>
        <w:t>具有履行合同所必需的设备和专业技术能力</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供应商名称（盖单位公章）：</w:t>
      </w:r>
      <w:r>
        <w:rPr>
          <w:rFonts w:hint="eastAsia" w:ascii="宋体" w:hAnsi="宋体" w:eastAsia="宋体" w:cs="宋体"/>
          <w:b/>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日期：</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月</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日</w:t>
      </w:r>
    </w:p>
    <w:p w14:paraId="3014BEE3">
      <w:pPr>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lang w:val="en-US"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本项目不接受联合体投标</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提供书面声明</w:t>
      </w:r>
      <w:r>
        <w:rPr>
          <w:rFonts w:hint="eastAsia" w:ascii="宋体" w:hAnsi="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致昆明市呈贡区第一中学：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我公司参加“</w:t>
      </w:r>
      <w:r>
        <w:rPr>
          <w:rFonts w:hint="eastAsia" w:ascii="宋体" w:hAnsi="宋体" w:cs="宋体"/>
          <w:color w:val="000000" w:themeColor="text1"/>
          <w:sz w:val="24"/>
          <w:szCs w:val="24"/>
          <w:lang w:val="en-US" w:eastAsia="zh-CN"/>
          <w14:textFill>
            <w14:solidFill>
              <w14:schemeClr w14:val="tx1"/>
            </w14:solidFill>
          </w14:textFill>
        </w:rPr>
        <w:t>昆明市呈贡区第一中学学校配电室设施设备更换及维修</w:t>
      </w:r>
      <w:r>
        <w:rPr>
          <w:rFonts w:hint="eastAsia" w:ascii="宋体" w:hAnsi="宋体" w:cs="宋体"/>
          <w:b w:val="0"/>
          <w:bCs/>
          <w:color w:val="000000" w:themeColor="text1"/>
          <w:sz w:val="24"/>
          <w:szCs w:val="24"/>
          <w:lang w:val="en-US" w:eastAsia="zh-CN"/>
          <w14:textFill>
            <w14:solidFill>
              <w14:schemeClr w14:val="tx1"/>
            </w14:solidFill>
          </w14:textFill>
        </w:rPr>
        <w:t>”项目以非</w:t>
      </w:r>
      <w:r>
        <w:rPr>
          <w:rFonts w:hint="eastAsia" w:ascii="宋体" w:hAnsi="宋体" w:eastAsia="宋体" w:cs="宋体"/>
          <w:b w:val="0"/>
          <w:bCs/>
          <w:color w:val="000000" w:themeColor="text1"/>
          <w:sz w:val="24"/>
          <w:szCs w:val="24"/>
          <w14:textFill>
            <w14:solidFill>
              <w14:schemeClr w14:val="tx1"/>
            </w14:solidFill>
          </w14:textFill>
        </w:rPr>
        <w:t>联合体投标</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供应商名称（盖单位公章）：</w:t>
      </w:r>
      <w:r>
        <w:rPr>
          <w:rFonts w:hint="eastAsia" w:ascii="宋体" w:hAnsi="宋体" w:eastAsia="宋体" w:cs="宋体"/>
          <w:b/>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日期：</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月</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themeColor="text1"/>
          <w:sz w:val="24"/>
          <w:szCs w:val="24"/>
          <w14:textFill>
            <w14:solidFill>
              <w14:schemeClr w14:val="tx1"/>
            </w14:solidFill>
          </w14:textFill>
        </w:rPr>
      </w:pPr>
    </w:p>
    <w:p w14:paraId="5140C971">
      <w:pPr>
        <w:rPr>
          <w:rStyle w:val="30"/>
          <w:rFonts w:hint="eastAsia" w:ascii="宋体" w:hAnsi="宋体" w:eastAsia="宋体" w:cs="宋体"/>
          <w:b/>
          <w:bCs w:val="0"/>
          <w:color w:val="000000" w:themeColor="text1"/>
          <w:lang w:val="en-US" w:eastAsia="zh-CN"/>
          <w14:textFill>
            <w14:solidFill>
              <w14:schemeClr w14:val="tx1"/>
            </w14:solidFill>
          </w14:textFill>
        </w:rPr>
      </w:pPr>
      <w:r>
        <w:rPr>
          <w:rStyle w:val="30"/>
          <w:rFonts w:hint="eastAsia" w:ascii="宋体" w:hAnsi="宋体" w:eastAsia="宋体" w:cs="宋体"/>
          <w:b/>
          <w:bCs w:val="0"/>
          <w:color w:val="000000" w:themeColor="text1"/>
          <w:lang w:val="en-US" w:eastAsia="zh-CN"/>
          <w14:textFill>
            <w14:solidFill>
              <w14:schemeClr w14:val="tx1"/>
            </w14:solidFill>
          </w14:textFill>
        </w:rPr>
        <w:br w:type="page"/>
      </w:r>
    </w:p>
    <w:p w14:paraId="611FD2FE">
      <w:pPr>
        <w:pStyle w:val="5"/>
        <w:bidi w:val="0"/>
        <w:jc w:val="center"/>
        <w:rPr>
          <w:rStyle w:val="30"/>
          <w:rFonts w:hint="eastAsia" w:ascii="宋体" w:hAnsi="宋体" w:eastAsia="宋体" w:cs="宋体"/>
          <w:b/>
          <w:bCs w:val="0"/>
          <w:color w:val="000000" w:themeColor="text1"/>
          <w:lang w:val="en-US" w:eastAsia="zh-CN"/>
          <w14:textFill>
            <w14:solidFill>
              <w14:schemeClr w14:val="tx1"/>
            </w14:solidFill>
          </w14:textFill>
        </w:rPr>
      </w:pPr>
      <w:bookmarkStart w:id="29" w:name="_Toc24792"/>
      <w:bookmarkStart w:id="30" w:name="_Toc19714"/>
      <w:bookmarkStart w:id="31" w:name="_Toc31095"/>
      <w:bookmarkStart w:id="32" w:name="_Toc31215"/>
      <w:r>
        <w:rPr>
          <w:rStyle w:val="30"/>
          <w:rFonts w:hint="eastAsia" w:ascii="宋体" w:hAnsi="宋体" w:eastAsia="宋体" w:cs="宋体"/>
          <w:b/>
          <w:bCs w:val="0"/>
          <w:color w:val="000000" w:themeColor="text1"/>
          <w:lang w:val="en-US" w:eastAsia="zh-CN"/>
          <w14:textFill>
            <w14:solidFill>
              <w14:schemeClr w14:val="tx1"/>
            </w14:solidFill>
          </w14:textFill>
        </w:rPr>
        <w:t>格式3：法定代表人身份证明书、法定代表人授权委托书</w:t>
      </w:r>
      <w:bookmarkEnd w:id="29"/>
      <w:bookmarkEnd w:id="30"/>
      <w:bookmarkEnd w:id="31"/>
      <w:bookmarkEnd w:id="32"/>
    </w:p>
    <w:p w14:paraId="3C654B06">
      <w:pPr>
        <w:pStyle w:val="6"/>
        <w:bidi w:val="0"/>
        <w:jc w:val="center"/>
        <w:rPr>
          <w:rStyle w:val="30"/>
          <w:rFonts w:hint="eastAsia" w:ascii="宋体" w:hAnsi="宋体" w:eastAsia="宋体" w:cs="宋体"/>
          <w:b/>
          <w:bCs w:val="0"/>
          <w:color w:val="000000" w:themeColor="text1"/>
          <w:lang w:val="en-US" w:eastAsia="zh-CN"/>
          <w14:textFill>
            <w14:solidFill>
              <w14:schemeClr w14:val="tx1"/>
            </w14:solidFill>
          </w14:textFill>
        </w:rPr>
      </w:pPr>
      <w:bookmarkStart w:id="33" w:name="_Toc17478"/>
      <w:bookmarkStart w:id="34" w:name="_Toc14577"/>
      <w:bookmarkStart w:id="35" w:name="_Toc25037"/>
      <w:r>
        <w:rPr>
          <w:rFonts w:hint="eastAsia" w:ascii="Times New Roman" w:hAnsi="Times New Roman" w:eastAsia="宋体"/>
          <w:b/>
          <w:color w:val="000000" w:themeColor="text1"/>
          <w:sz w:val="28"/>
          <w:szCs w:val="28"/>
          <w:lang w:val="en-US" w:eastAsia="zh-CN"/>
          <w14:textFill>
            <w14:solidFill>
              <w14:schemeClr w14:val="tx1"/>
            </w14:solidFill>
          </w14:textFill>
        </w:rPr>
        <w:t>格式</w:t>
      </w:r>
      <w:r>
        <w:rPr>
          <w:rFonts w:hint="eastAsia"/>
          <w:b/>
          <w:color w:val="000000" w:themeColor="text1"/>
          <w:sz w:val="28"/>
          <w:szCs w:val="28"/>
          <w:lang w:val="en-US" w:eastAsia="zh-CN"/>
          <w14:textFill>
            <w14:solidFill>
              <w14:schemeClr w14:val="tx1"/>
            </w14:solidFill>
          </w14:textFill>
        </w:rPr>
        <w:t>3</w:t>
      </w:r>
      <w:r>
        <w:rPr>
          <w:rFonts w:hint="eastAsia" w:ascii="Times New Roman" w:hAnsi="Times New Roman" w:eastAsia="宋体"/>
          <w:b/>
          <w:color w:val="000000" w:themeColor="text1"/>
          <w:sz w:val="28"/>
          <w:szCs w:val="28"/>
          <w:lang w:val="en-US" w:eastAsia="zh-CN"/>
          <w14:textFill>
            <w14:solidFill>
              <w14:schemeClr w14:val="tx1"/>
            </w14:solidFill>
          </w14:textFill>
        </w:rPr>
        <w:t>-1：</w:t>
      </w:r>
      <w:r>
        <w:rPr>
          <w:rStyle w:val="37"/>
          <w:rFonts w:ascii="宋体" w:hAnsi="宋体" w:cs="宋体"/>
          <w:b/>
          <w:bCs/>
          <w:i w:val="0"/>
          <w:caps w:val="0"/>
          <w:color w:val="000000" w:themeColor="text1"/>
          <w:spacing w:val="0"/>
          <w:w w:val="100"/>
          <w:kern w:val="2"/>
          <w:sz w:val="28"/>
          <w:szCs w:val="32"/>
          <w:lang w:val="en-US" w:eastAsia="zh-CN" w:bidi="ar-SA"/>
          <w14:textFill>
            <w14:solidFill>
              <w14:schemeClr w14:val="tx1"/>
            </w14:solidFill>
          </w14:textFill>
        </w:rPr>
        <w:t>法定代表人身份证明书</w:t>
      </w:r>
      <w:bookmarkEnd w:id="33"/>
      <w:bookmarkEnd w:id="34"/>
      <w:bookmarkEnd w:id="35"/>
    </w:p>
    <w:p w14:paraId="6B3A8FC4">
      <w:pPr>
        <w:bidi w:val="0"/>
        <w:rPr>
          <w:rStyle w:val="37"/>
          <w:rFonts w:hint="eastAsia" w:ascii="宋体" w:hAnsi="宋体" w:eastAsia="宋体" w:cs="宋体"/>
          <w:b/>
          <w:i w:val="0"/>
          <w:caps w:val="0"/>
          <w:color w:val="000000" w:themeColor="text1"/>
          <w:spacing w:val="0"/>
          <w:w w:val="100"/>
          <w:kern w:val="2"/>
          <w:sz w:val="28"/>
          <w:szCs w:val="28"/>
          <w:lang w:val="en-US" w:eastAsia="zh-CN" w:bidi="ar-SA"/>
          <w14:textFill>
            <w14:solidFill>
              <w14:schemeClr w14:val="tx1"/>
            </w14:solidFill>
          </w14:textFill>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供应商名称：</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单位性质：</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成立时间：</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 xml:space="preserve"> 年</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月</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经营期限：</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姓名：</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性别：</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年龄：</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 xml:space="preserve"> 职务：</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系</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（供应商名称）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color w:val="000000" w:themeColor="text1"/>
          <w:spacing w:val="0"/>
          <w:w w:val="100"/>
          <w:kern w:val="2"/>
          <w:sz w:val="24"/>
          <w:szCs w:val="24"/>
          <w:lang w:val="en-US" w:eastAsia="zh-CN" w:bidi="ar-SA"/>
          <w14:textFill>
            <w14:solidFill>
              <w14:schemeClr w14:val="tx1"/>
            </w14:solidFill>
          </w14:textFill>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color w:val="000000" w:themeColor="text1"/>
          <w:spacing w:val="0"/>
          <w:w w:val="100"/>
          <w:kern w:val="2"/>
          <w:sz w:val="30"/>
          <w:szCs w:val="30"/>
          <w:lang w:val="en-US" w:eastAsia="zh-CN" w:bidi="ar-SA"/>
          <w14:textFill>
            <w14:solidFill>
              <w14:schemeClr w14:val="tx1"/>
            </w14:solidFill>
          </w14:textFill>
        </w:rPr>
      </w:pPr>
      <w:r>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color w:val="000000" w:themeColor="text1"/>
          <w:spacing w:val="0"/>
          <w:w w:val="100"/>
          <w:kern w:val="0"/>
          <w:sz w:val="28"/>
          <w:szCs w:val="28"/>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br w:type="page"/>
      </w:r>
    </w:p>
    <w:p w14:paraId="32226C07">
      <w:pPr>
        <w:pStyle w:val="6"/>
        <w:bidi w:val="0"/>
        <w:jc w:val="center"/>
        <w:rPr>
          <w:rFonts w:hint="eastAsia" w:ascii="Times New Roman" w:hAnsi="Times New Roman" w:eastAsia="宋体"/>
          <w:b/>
          <w:color w:val="000000" w:themeColor="text1"/>
          <w:sz w:val="28"/>
          <w:szCs w:val="28"/>
          <w:lang w:val="en-US" w:eastAsia="zh-CN"/>
          <w14:textFill>
            <w14:solidFill>
              <w14:schemeClr w14:val="tx1"/>
            </w14:solidFill>
          </w14:textFill>
        </w:rPr>
      </w:pPr>
      <w:bookmarkStart w:id="36" w:name="_Toc1902"/>
      <w:bookmarkStart w:id="37" w:name="_Toc30321"/>
      <w:bookmarkStart w:id="38" w:name="_Toc2449"/>
      <w:r>
        <w:rPr>
          <w:rFonts w:hint="eastAsia" w:ascii="Times New Roman" w:hAnsi="Times New Roman" w:eastAsia="宋体"/>
          <w:b/>
          <w:color w:val="000000" w:themeColor="text1"/>
          <w:sz w:val="28"/>
          <w:szCs w:val="28"/>
          <w:lang w:val="en-US" w:eastAsia="zh-CN"/>
          <w14:textFill>
            <w14:solidFill>
              <w14:schemeClr w14:val="tx1"/>
            </w14:solidFill>
          </w14:textFill>
        </w:rPr>
        <w:t>格式</w:t>
      </w:r>
      <w:r>
        <w:rPr>
          <w:rFonts w:hint="eastAsia"/>
          <w:b/>
          <w:color w:val="000000" w:themeColor="text1"/>
          <w:sz w:val="28"/>
          <w:szCs w:val="28"/>
          <w:lang w:val="en-US" w:eastAsia="zh-CN"/>
          <w14:textFill>
            <w14:solidFill>
              <w14:schemeClr w14:val="tx1"/>
            </w14:solidFill>
          </w14:textFill>
        </w:rPr>
        <w:t>3</w:t>
      </w:r>
      <w:r>
        <w:rPr>
          <w:rFonts w:hint="eastAsia" w:ascii="Times New Roman" w:hAnsi="Times New Roman" w:eastAsia="宋体"/>
          <w:b/>
          <w:color w:val="000000" w:themeColor="text1"/>
          <w:sz w:val="28"/>
          <w:szCs w:val="28"/>
          <w:lang w:val="en-US" w:eastAsia="zh-CN"/>
          <w14:textFill>
            <w14:solidFill>
              <w14:schemeClr w14:val="tx1"/>
            </w14:solidFill>
          </w14:textFill>
        </w:rPr>
        <w:t>-2：</w:t>
      </w:r>
      <w:r>
        <w:rPr>
          <w:rFonts w:hint="eastAsia"/>
          <w:b/>
          <w:color w:val="000000" w:themeColor="text1"/>
          <w:sz w:val="28"/>
          <w:szCs w:val="28"/>
          <w:lang w:val="en-US" w:eastAsia="zh-CN"/>
          <w14:textFill>
            <w14:solidFill>
              <w14:schemeClr w14:val="tx1"/>
            </w14:solidFill>
          </w14:textFill>
        </w:rPr>
        <w:t>法定代表人</w:t>
      </w:r>
      <w:r>
        <w:rPr>
          <w:rFonts w:hint="eastAsia" w:ascii="Times New Roman" w:hAnsi="Times New Roman" w:eastAsia="宋体"/>
          <w:b/>
          <w:color w:val="000000" w:themeColor="text1"/>
          <w:sz w:val="28"/>
          <w:szCs w:val="28"/>
          <w:lang w:val="en-US" w:eastAsia="zh-CN"/>
          <w14:textFill>
            <w14:solidFill>
              <w14:schemeClr w14:val="tx1"/>
            </w14:solidFill>
          </w14:textFill>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本授权书声明：</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（供应商全称）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的法定代表人代表本公司授权</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（委托代理人姓名）</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为本公司合法代理人，就贵方组织的有关</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（项目名称）</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项目（项目编号：</w:t>
      </w:r>
      <w:r>
        <w:rPr>
          <w:rStyle w:val="37"/>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000000" w:themeColor="text1"/>
          <w:sz w:val="24"/>
          <w:szCs w:val="24"/>
          <w14:textFill>
            <w14:solidFill>
              <w14:schemeClr w14:val="tx1"/>
            </w14:solidFill>
          </w14:textFill>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w:t>
      </w:r>
      <w:r>
        <w:rPr>
          <w:rFonts w:ascii="宋体" w:hAnsi="宋体" w:eastAsia="宋体" w:cs="宋体"/>
          <w:color w:val="000000" w:themeColor="text1"/>
          <w:kern w:val="0"/>
          <w:sz w:val="24"/>
          <w:szCs w:val="24"/>
          <w14:textFill>
            <w14:solidFill>
              <w14:schemeClr w14:val="tx1"/>
            </w14:solidFill>
          </w14:textFill>
        </w:rPr>
        <w:t>全称</w:t>
      </w:r>
      <w:r>
        <w:rPr>
          <w:rFonts w:hint="eastAsia" w:ascii="宋体" w:hAnsi="宋体" w:eastAsia="宋体" w:cs="Times New Roman"/>
          <w:color w:val="000000" w:themeColor="text1"/>
          <w:sz w:val="24"/>
          <w:szCs w:val="24"/>
          <w14:textFill>
            <w14:solidFill>
              <w14:schemeClr w14:val="tx1"/>
            </w14:solidFill>
          </w14:textFill>
        </w:rPr>
        <w:t>（</w:t>
      </w:r>
      <w:r>
        <w:rPr>
          <w:rFonts w:hint="eastAsia" w:ascii="Calibri" w:hAnsi="宋体" w:eastAsia="宋体" w:cs="Times New Roman"/>
          <w:color w:val="000000" w:themeColor="text1"/>
          <w:sz w:val="24"/>
          <w:szCs w:val="24"/>
          <w14:textFill>
            <w14:solidFill>
              <w14:schemeClr w14:val="tx1"/>
            </w14:solidFill>
          </w14:textFill>
        </w:rPr>
        <w:t>盖单位公章</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u w:val="single"/>
          <w14:textFill>
            <w14:solidFill>
              <w14:schemeClr w14:val="tx1"/>
            </w14:solidFill>
          </w14:textFill>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法定代表人（签字）：</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代理人（签字）：</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代理人联系电话：</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color w:val="000000" w:themeColor="text1"/>
          <w:spacing w:val="0"/>
          <w:w w:val="100"/>
          <w:kern w:val="0"/>
          <w:sz w:val="20"/>
          <w:szCs w:val="21"/>
          <w:lang w:val="en-US" w:eastAsia="zh-CN" w:bidi="ar-SA"/>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37"/>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color w:val="000000" w:themeColor="text1"/>
          <w:spacing w:val="0"/>
          <w:w w:val="100"/>
          <w:kern w:val="2"/>
          <w:sz w:val="21"/>
          <w:szCs w:val="21"/>
          <w:lang w:val="en-US" w:eastAsia="zh-CN" w:bidi="ar-SA"/>
          <w14:textFill>
            <w14:solidFill>
              <w14:schemeClr w14:val="tx1"/>
            </w14:solidFill>
          </w14:textFill>
        </w:rPr>
      </w:pPr>
      <w:r>
        <w:rPr>
          <w:rStyle w:val="37"/>
          <w:rFonts w:ascii="宋体" w:hAnsi="宋体" w:cs="宋体"/>
          <w:b/>
          <w:bCs/>
          <w:i w:val="0"/>
          <w:caps w:val="0"/>
          <w:color w:val="000000" w:themeColor="text1"/>
          <w:spacing w:val="0"/>
          <w:w w:val="100"/>
          <w:kern w:val="2"/>
          <w:sz w:val="21"/>
          <w:szCs w:val="21"/>
          <w:lang w:val="en-US" w:eastAsia="zh-CN" w:bidi="ar-SA"/>
          <w14:textFill>
            <w14:solidFill>
              <w14:schemeClr w14:val="tx1"/>
            </w14:solidFill>
          </w14:textFill>
        </w:rPr>
        <w:br w:type="page"/>
      </w:r>
    </w:p>
    <w:p w14:paraId="2BF7DD0C">
      <w:pPr>
        <w:pStyle w:val="5"/>
        <w:bidi w:val="0"/>
        <w:jc w:val="center"/>
        <w:rPr>
          <w:rStyle w:val="30"/>
          <w:rFonts w:hint="eastAsia" w:ascii="宋体" w:hAnsi="宋体" w:eastAsia="宋体" w:cs="宋体"/>
          <w:b/>
          <w:bCs w:val="0"/>
          <w:color w:val="000000" w:themeColor="text1"/>
          <w:kern w:val="2"/>
          <w:szCs w:val="24"/>
          <w:lang w:val="en-US" w:eastAsia="zh-CN" w:bidi="ar-SA"/>
          <w14:textFill>
            <w14:solidFill>
              <w14:schemeClr w14:val="tx1"/>
            </w14:solidFill>
          </w14:textFill>
        </w:rPr>
      </w:pPr>
      <w:bookmarkStart w:id="39" w:name="_Toc19937"/>
      <w:bookmarkStart w:id="40" w:name="_Toc16171"/>
      <w:bookmarkStart w:id="41" w:name="_Toc5733"/>
      <w:bookmarkStart w:id="42" w:name="_Toc23585"/>
      <w:r>
        <w:rPr>
          <w:rStyle w:val="30"/>
          <w:rFonts w:hint="eastAsia" w:ascii="宋体" w:hAnsi="宋体" w:eastAsia="宋体" w:cs="宋体"/>
          <w:b/>
          <w:bCs w:val="0"/>
          <w:color w:val="000000" w:themeColor="text1"/>
          <w:lang w:val="en-US" w:eastAsia="zh-CN"/>
          <w14:textFill>
            <w14:solidFill>
              <w14:schemeClr w14:val="tx1"/>
            </w14:solidFill>
          </w14:textFill>
        </w:rPr>
        <w:t>格式4：构成响应文件的其他资料</w:t>
      </w:r>
      <w:bookmarkEnd w:id="39"/>
      <w:bookmarkEnd w:id="40"/>
      <w:bookmarkEnd w:id="41"/>
      <w:bookmarkEnd w:id="42"/>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t>1</w:t>
      </w:r>
      <w:r>
        <w:rPr>
          <w:rStyle w:val="37"/>
          <w:rFonts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t>2</w:t>
      </w:r>
      <w:r>
        <w:rPr>
          <w:rStyle w:val="37"/>
          <w:rFonts w:ascii="宋体" w:hAnsi="宋体" w:cs="宋体"/>
          <w:b w:val="0"/>
          <w:bCs/>
          <w:i w:val="0"/>
          <w:caps w:val="0"/>
          <w:color w:val="000000" w:themeColor="text1"/>
          <w:spacing w:val="0"/>
          <w:w w:val="100"/>
          <w:kern w:val="2"/>
          <w:sz w:val="24"/>
          <w:szCs w:val="24"/>
          <w:lang w:val="en-US" w:eastAsia="zh-CN" w:bidi="ar-SA"/>
          <w14:textFill>
            <w14:solidFill>
              <w14:schemeClr w14:val="tx1"/>
            </w14:solidFill>
          </w14:textFill>
        </w:rPr>
        <w:t>.询价通知书中所涉及到的相关资料及证明文件或供应商认为必须提供的其他相关资料。</w:t>
      </w:r>
    </w:p>
    <w:p w14:paraId="6D52DD43">
      <w:pPr>
        <w:rPr>
          <w:rStyle w:val="30"/>
          <w:rFonts w:hint="eastAsia" w:ascii="宋体" w:hAnsi="宋体" w:eastAsia="宋体" w:cs="宋体"/>
          <w:b/>
          <w:bCs w:val="0"/>
          <w:color w:val="000000" w:themeColor="text1"/>
          <w:lang w:val="en-US" w:eastAsia="zh-CN"/>
          <w14:textFill>
            <w14:solidFill>
              <w14:schemeClr w14:val="tx1"/>
            </w14:solidFill>
          </w14:textFill>
        </w:rPr>
      </w:pPr>
      <w:r>
        <w:rPr>
          <w:rStyle w:val="30"/>
          <w:rFonts w:hint="eastAsia" w:ascii="宋体" w:hAnsi="宋体" w:eastAsia="宋体" w:cs="宋体"/>
          <w:b/>
          <w:bCs w:val="0"/>
          <w:color w:val="000000" w:themeColor="text1"/>
          <w:lang w:val="en-US" w:eastAsia="zh-CN"/>
          <w14:textFill>
            <w14:solidFill>
              <w14:schemeClr w14:val="tx1"/>
            </w14:solidFill>
          </w14:textFill>
        </w:rPr>
        <w:br w:type="page"/>
      </w:r>
    </w:p>
    <w:p w14:paraId="00417B5A">
      <w:pPr>
        <w:pStyle w:val="5"/>
        <w:bidi w:val="0"/>
        <w:jc w:val="center"/>
        <w:rPr>
          <w:rStyle w:val="30"/>
          <w:rFonts w:hint="eastAsia" w:ascii="宋体" w:hAnsi="宋体" w:eastAsia="宋体" w:cs="宋体"/>
          <w:b/>
          <w:bCs w:val="0"/>
          <w:color w:val="000000" w:themeColor="text1"/>
          <w:lang w:val="en-US" w:eastAsia="zh-CN"/>
          <w14:textFill>
            <w14:solidFill>
              <w14:schemeClr w14:val="tx1"/>
            </w14:solidFill>
          </w14:textFill>
        </w:rPr>
      </w:pPr>
      <w:bookmarkStart w:id="43" w:name="_Toc29206"/>
      <w:r>
        <w:rPr>
          <w:rStyle w:val="30"/>
          <w:rFonts w:hint="eastAsia" w:ascii="宋体" w:hAnsi="宋体" w:eastAsia="宋体" w:cs="宋体"/>
          <w:b/>
          <w:bCs w:val="0"/>
          <w:color w:val="000000" w:themeColor="text1"/>
          <w:lang w:val="en-US" w:eastAsia="zh-CN"/>
          <w14:textFill>
            <w14:solidFill>
              <w14:schemeClr w14:val="tx1"/>
            </w14:solidFill>
          </w14:textFill>
        </w:rPr>
        <w:t>格式5：供应商基本情况表</w:t>
      </w:r>
      <w:bookmarkEnd w:id="43"/>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highlight w:val="white"/>
          <w14:textFill>
            <w14:solidFill>
              <w14:schemeClr w14:val="tx1"/>
            </w14:solidFill>
          </w14:textFill>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bookmarkStart w:id="44" w:name="_Toc301186278"/>
            <w:r>
              <w:rPr>
                <w:rFonts w:hint="eastAsia"/>
                <w:color w:val="000000" w:themeColor="text1"/>
                <w:sz w:val="24"/>
                <w:szCs w:val="24"/>
                <w14:textFill>
                  <w14:solidFill>
                    <w14:schemeClr w14:val="tx1"/>
                  </w14:solidFill>
                </w14:textFill>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所属</w:t>
            </w:r>
            <w:r>
              <w:rPr>
                <w:color w:val="000000" w:themeColor="text1"/>
                <w:sz w:val="24"/>
                <w:szCs w:val="24"/>
                <w14:textFill>
                  <w14:solidFill>
                    <w14:schemeClr w14:val="tx1"/>
                  </w14:solidFill>
                </w14:textFill>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themeColor="text1"/>
                <w:sz w:val="24"/>
                <w:szCs w:val="24"/>
                <w14:textFill>
                  <w14:solidFill>
                    <w14:schemeClr w14:val="tx1"/>
                  </w14:solidFill>
                </w14:textFill>
              </w:rPr>
            </w:pPr>
          </w:p>
        </w:tc>
      </w:tr>
      <w:bookmarkEnd w:id="44"/>
    </w:tbl>
    <w:p w14:paraId="45438077">
      <w:pPr>
        <w:bidi w:val="0"/>
        <w:rPr>
          <w:rFonts w:hint="eastAsia"/>
          <w:color w:val="000000" w:themeColor="text1"/>
          <w14:textFill>
            <w14:solidFill>
              <w14:schemeClr w14:val="tx1"/>
            </w14:solidFill>
          </w14:textFill>
        </w:rPr>
      </w:pPr>
    </w:p>
    <w:p w14:paraId="71E3119F">
      <w:pPr>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br w:type="page"/>
      </w:r>
    </w:p>
    <w:p w14:paraId="2453B552">
      <w:pPr>
        <w:pStyle w:val="4"/>
        <w:bidi w:val="0"/>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bookmarkStart w:id="45" w:name="_Toc27251"/>
      <w:r>
        <w:rPr>
          <w:rStyle w:val="37"/>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t>第四章  询价程序和评审方法</w:t>
      </w:r>
      <w:bookmarkEnd w:id="45"/>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i w:val="0"/>
                <w:caps w:val="0"/>
                <w:color w:val="000000" w:themeColor="text1"/>
                <w:spacing w:val="0"/>
                <w:w w:val="100"/>
                <w:kern w:val="2"/>
                <w:sz w:val="24"/>
                <w:szCs w:val="24"/>
                <w:lang w:val="en-US" w:eastAsia="zh-CN" w:bidi="ar-SA"/>
                <w14:textFill>
                  <w14:solidFill>
                    <w14:schemeClr w14:val="tx1"/>
                  </w14:solidFill>
                </w14:textFill>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i w:val="0"/>
                <w:caps w:val="0"/>
                <w:color w:val="000000" w:themeColor="text1"/>
                <w:spacing w:val="0"/>
                <w:w w:val="100"/>
                <w:kern w:val="2"/>
                <w:sz w:val="24"/>
                <w:szCs w:val="24"/>
                <w:lang w:val="en-US" w:eastAsia="zh-CN" w:bidi="ar-SA"/>
                <w14:textFill>
                  <w14:solidFill>
                    <w14:schemeClr w14:val="tx1"/>
                  </w14:solidFill>
                </w14:textFill>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2"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资格</w:t>
            </w: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1.资质要求：供应商须在中华人民共和国境内注册，具有独立承担民事责任的能力，提供市场监督管理部门核发的有效的三证合一营业执照（提供复印件）。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评审</w:t>
            </w:r>
            <w:r>
              <w:rPr>
                <w:rStyle w:val="37"/>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pP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询价小组</w:t>
            </w:r>
            <w:r>
              <w:rPr>
                <w:rStyle w:val="37"/>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t>依据法律法规和询价通知书的规定，对响应文件中的资格证明文件等进行审查</w:t>
            </w:r>
            <w:r>
              <w:rPr>
                <w:rStyle w:val="37"/>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ascii="宋体" w:hAnsi="宋体" w:eastAsia="宋体"/>
                <w:b w:val="0"/>
                <w:i w:val="0"/>
                <w:caps w:val="0"/>
                <w:color w:val="000000" w:themeColor="text1"/>
                <w:spacing w:val="0"/>
                <w:w w:val="100"/>
                <w:kern w:val="2"/>
                <w:sz w:val="24"/>
                <w:szCs w:val="24"/>
                <w:lang w:val="en-US" w:eastAsia="zh-CN" w:bidi="ar-SA"/>
                <w14:textFill>
                  <w14:solidFill>
                    <w14:schemeClr w14:val="tx1"/>
                  </w14:solidFill>
                </w14:textFill>
              </w:rPr>
            </w:pPr>
            <w:r>
              <w:rPr>
                <w:rStyle w:val="37"/>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t>通过资格审查的供应商，</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询价小组应当从质量和服务均能满足采购文件实质性响应要求的供应商中，按照报价由低到高的顺序提出3名以上成交候选人，报价相同的</w:t>
            </w:r>
            <w:r>
              <w:rPr>
                <w:rFonts w:ascii="宋体" w:hAnsi="宋体" w:eastAsia="宋体" w:cs="宋体"/>
                <w:color w:val="000000" w:themeColor="text1"/>
                <w:sz w:val="24"/>
                <w:szCs w:val="24"/>
                <w14:textFill>
                  <w14:solidFill>
                    <w14:schemeClr w14:val="tx1"/>
                  </w14:solidFill>
                </w14:textFill>
              </w:rPr>
              <w:t>，依次按主要技术指标高优先</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采购劳动关系和谐企业、新兴业态企业的产品</w:t>
            </w:r>
            <w:r>
              <w:rPr>
                <w:rFonts w:hint="eastAsia" w:ascii="宋体" w:hAnsi="宋体" w:cs="宋体"/>
                <w:color w:val="000000" w:themeColor="text1"/>
                <w:sz w:val="24"/>
                <w:szCs w:val="24"/>
                <w:lang w:eastAsia="zh-CN"/>
                <w14:textFill>
                  <w14:solidFill>
                    <w14:schemeClr w14:val="tx1"/>
                  </w14:solidFill>
                </w14:textFill>
              </w:rPr>
              <w:t>或</w:t>
            </w:r>
            <w:r>
              <w:rPr>
                <w:rFonts w:ascii="宋体" w:hAnsi="宋体" w:eastAsia="宋体" w:cs="宋体"/>
                <w:color w:val="000000" w:themeColor="text1"/>
                <w:sz w:val="24"/>
                <w:szCs w:val="24"/>
                <w14:textFill>
                  <w14:solidFill>
                    <w14:schemeClr w14:val="tx1"/>
                  </w14:solidFill>
                </w14:textFill>
              </w:rPr>
              <w:t>服务优先的顺序排列，排列各供应商的次序</w:t>
            </w:r>
            <w:r>
              <w:rPr>
                <w:rStyle w:val="37"/>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并编写评审报告。评审报告应当由询价小组全体人员签字认可。</w:t>
            </w:r>
          </w:p>
        </w:tc>
      </w:tr>
    </w:tbl>
    <w:p w14:paraId="1B72B6ED">
      <w:pPr>
        <w:pStyle w:val="32"/>
        <w:widowControl/>
        <w:snapToGrid/>
        <w:spacing w:before="0" w:beforeAutospacing="0" w:after="0" w:afterAutospacing="0" w:line="360" w:lineRule="auto"/>
        <w:jc w:val="both"/>
        <w:textAlignment w:val="baseline"/>
        <w:rPr>
          <w:rStyle w:val="37"/>
          <w:rFonts w:ascii="宋体" w:hAnsi="宋体" w:eastAsia="宋体"/>
          <w:b w:val="0"/>
          <w:i w:val="0"/>
          <w:caps w:val="0"/>
          <w:color w:val="000000" w:themeColor="text1"/>
          <w:spacing w:val="0"/>
          <w:w w:val="100"/>
          <w:kern w:val="2"/>
          <w:sz w:val="24"/>
          <w:szCs w:val="24"/>
          <w:lang w:val="en-US" w:eastAsia="zh-CN" w:bidi="ar-SA"/>
          <w14:textFill>
            <w14:solidFill>
              <w14:schemeClr w14:val="tx1"/>
            </w14:solidFill>
          </w14:textFill>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昆明市呈贡区第一中学学校配电室设施设备更换及维修                                          询价通知书</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昆明市呈贡区第一中学学校配电室设施设备更换及维修                                          询价通知书</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D40D69"/>
    <w:rsid w:val="01BD17FD"/>
    <w:rsid w:val="020057BC"/>
    <w:rsid w:val="02404E4B"/>
    <w:rsid w:val="024A1648"/>
    <w:rsid w:val="02C941D1"/>
    <w:rsid w:val="034F46D6"/>
    <w:rsid w:val="035E2B6B"/>
    <w:rsid w:val="03EE0EF6"/>
    <w:rsid w:val="041B0E71"/>
    <w:rsid w:val="042C3C47"/>
    <w:rsid w:val="045A6231"/>
    <w:rsid w:val="046C12B8"/>
    <w:rsid w:val="04823B5D"/>
    <w:rsid w:val="0482647D"/>
    <w:rsid w:val="050D470B"/>
    <w:rsid w:val="05976809"/>
    <w:rsid w:val="05EA6938"/>
    <w:rsid w:val="05F01D69"/>
    <w:rsid w:val="060101C2"/>
    <w:rsid w:val="062D1003"/>
    <w:rsid w:val="06814072"/>
    <w:rsid w:val="06F51A39"/>
    <w:rsid w:val="077E797D"/>
    <w:rsid w:val="07A611BD"/>
    <w:rsid w:val="0809664E"/>
    <w:rsid w:val="0886134D"/>
    <w:rsid w:val="08E037B6"/>
    <w:rsid w:val="08FD2989"/>
    <w:rsid w:val="091A1507"/>
    <w:rsid w:val="0949205C"/>
    <w:rsid w:val="099170AF"/>
    <w:rsid w:val="099E1F14"/>
    <w:rsid w:val="09FE4EDF"/>
    <w:rsid w:val="0BEB7D3C"/>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C72C20"/>
    <w:rsid w:val="10E01064"/>
    <w:rsid w:val="11380EA0"/>
    <w:rsid w:val="115560EE"/>
    <w:rsid w:val="11765524"/>
    <w:rsid w:val="118E286E"/>
    <w:rsid w:val="119500A0"/>
    <w:rsid w:val="11B86D77"/>
    <w:rsid w:val="11CE2534"/>
    <w:rsid w:val="11D760D7"/>
    <w:rsid w:val="12C86253"/>
    <w:rsid w:val="12EE732C"/>
    <w:rsid w:val="130A68F5"/>
    <w:rsid w:val="13511DA5"/>
    <w:rsid w:val="13616A90"/>
    <w:rsid w:val="136E0BA9"/>
    <w:rsid w:val="137B32C6"/>
    <w:rsid w:val="144C4E1E"/>
    <w:rsid w:val="14553B17"/>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DE2AA6"/>
    <w:rsid w:val="1D1327C1"/>
    <w:rsid w:val="1D3249BE"/>
    <w:rsid w:val="1DAF2B1D"/>
    <w:rsid w:val="1E693DB7"/>
    <w:rsid w:val="1E71507C"/>
    <w:rsid w:val="1EA8490B"/>
    <w:rsid w:val="1ED034ED"/>
    <w:rsid w:val="1F253983"/>
    <w:rsid w:val="1F4C5B16"/>
    <w:rsid w:val="1F617814"/>
    <w:rsid w:val="1FC753EA"/>
    <w:rsid w:val="2012571E"/>
    <w:rsid w:val="201C7BDE"/>
    <w:rsid w:val="20227C95"/>
    <w:rsid w:val="20684BD2"/>
    <w:rsid w:val="21426520"/>
    <w:rsid w:val="22220306"/>
    <w:rsid w:val="22543660"/>
    <w:rsid w:val="22585144"/>
    <w:rsid w:val="22A719E1"/>
    <w:rsid w:val="22B84797"/>
    <w:rsid w:val="23815502"/>
    <w:rsid w:val="239C57C3"/>
    <w:rsid w:val="23B26890"/>
    <w:rsid w:val="23D0450C"/>
    <w:rsid w:val="241030E8"/>
    <w:rsid w:val="24216842"/>
    <w:rsid w:val="242960A0"/>
    <w:rsid w:val="24875A24"/>
    <w:rsid w:val="24903B73"/>
    <w:rsid w:val="24C176AF"/>
    <w:rsid w:val="2503311B"/>
    <w:rsid w:val="257C2106"/>
    <w:rsid w:val="25F72234"/>
    <w:rsid w:val="26B446CD"/>
    <w:rsid w:val="273D570B"/>
    <w:rsid w:val="273F2CF0"/>
    <w:rsid w:val="27F5599D"/>
    <w:rsid w:val="28035FB0"/>
    <w:rsid w:val="286C6CD8"/>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133C09"/>
    <w:rsid w:val="34891DC6"/>
    <w:rsid w:val="34E35782"/>
    <w:rsid w:val="34EE1A86"/>
    <w:rsid w:val="34F464AF"/>
    <w:rsid w:val="350B3991"/>
    <w:rsid w:val="351135F4"/>
    <w:rsid w:val="35AD335B"/>
    <w:rsid w:val="35D62495"/>
    <w:rsid w:val="36212FBF"/>
    <w:rsid w:val="36315D3A"/>
    <w:rsid w:val="366A124C"/>
    <w:rsid w:val="36C9557B"/>
    <w:rsid w:val="37847DD8"/>
    <w:rsid w:val="37E05B4F"/>
    <w:rsid w:val="37F9442C"/>
    <w:rsid w:val="37F963E3"/>
    <w:rsid w:val="38016A62"/>
    <w:rsid w:val="380D6333"/>
    <w:rsid w:val="3882287D"/>
    <w:rsid w:val="38983285"/>
    <w:rsid w:val="38BF587F"/>
    <w:rsid w:val="395B30CE"/>
    <w:rsid w:val="3AE5336D"/>
    <w:rsid w:val="3AEB0C6E"/>
    <w:rsid w:val="3B1D4ADF"/>
    <w:rsid w:val="3B777157"/>
    <w:rsid w:val="3C0D4B53"/>
    <w:rsid w:val="3CE753A4"/>
    <w:rsid w:val="3D8C3856"/>
    <w:rsid w:val="3DB17760"/>
    <w:rsid w:val="3E573E64"/>
    <w:rsid w:val="3E927592"/>
    <w:rsid w:val="3EA6303D"/>
    <w:rsid w:val="3F3441A5"/>
    <w:rsid w:val="3F817BE4"/>
    <w:rsid w:val="3F9D237F"/>
    <w:rsid w:val="3FAF13AE"/>
    <w:rsid w:val="40134D27"/>
    <w:rsid w:val="401364B0"/>
    <w:rsid w:val="41917295"/>
    <w:rsid w:val="41924A30"/>
    <w:rsid w:val="41BC6021"/>
    <w:rsid w:val="420E24DB"/>
    <w:rsid w:val="4250579A"/>
    <w:rsid w:val="42A77656"/>
    <w:rsid w:val="42F44F88"/>
    <w:rsid w:val="43851473"/>
    <w:rsid w:val="440A7BCA"/>
    <w:rsid w:val="444E33DA"/>
    <w:rsid w:val="446334B5"/>
    <w:rsid w:val="44854F86"/>
    <w:rsid w:val="44EB230A"/>
    <w:rsid w:val="45392F0B"/>
    <w:rsid w:val="45D93CF8"/>
    <w:rsid w:val="46076F56"/>
    <w:rsid w:val="460D5750"/>
    <w:rsid w:val="469D633C"/>
    <w:rsid w:val="46D52711"/>
    <w:rsid w:val="46F74436"/>
    <w:rsid w:val="47367565"/>
    <w:rsid w:val="476D64A6"/>
    <w:rsid w:val="47BA3116"/>
    <w:rsid w:val="47D413D8"/>
    <w:rsid w:val="48472CF4"/>
    <w:rsid w:val="494476DB"/>
    <w:rsid w:val="4951734B"/>
    <w:rsid w:val="4A013822"/>
    <w:rsid w:val="4A0D4037"/>
    <w:rsid w:val="4A1A169E"/>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466ED9"/>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D25413"/>
    <w:rsid w:val="5317719D"/>
    <w:rsid w:val="531815F5"/>
    <w:rsid w:val="535D6698"/>
    <w:rsid w:val="54BC070A"/>
    <w:rsid w:val="55F83D27"/>
    <w:rsid w:val="56A143BE"/>
    <w:rsid w:val="571701DC"/>
    <w:rsid w:val="57686C8A"/>
    <w:rsid w:val="57D32355"/>
    <w:rsid w:val="57D8796C"/>
    <w:rsid w:val="5806097D"/>
    <w:rsid w:val="58DD0FB2"/>
    <w:rsid w:val="58FF76CB"/>
    <w:rsid w:val="5AC43CCF"/>
    <w:rsid w:val="5B0867BA"/>
    <w:rsid w:val="5B590DC3"/>
    <w:rsid w:val="5C012914"/>
    <w:rsid w:val="5C1D692C"/>
    <w:rsid w:val="5C430981"/>
    <w:rsid w:val="5C8C6F77"/>
    <w:rsid w:val="5C9E5025"/>
    <w:rsid w:val="5EF970FE"/>
    <w:rsid w:val="5EFD23AE"/>
    <w:rsid w:val="5FFC0099"/>
    <w:rsid w:val="602C2F4B"/>
    <w:rsid w:val="60695F4D"/>
    <w:rsid w:val="60913754"/>
    <w:rsid w:val="60C5488B"/>
    <w:rsid w:val="617E4979"/>
    <w:rsid w:val="6198016C"/>
    <w:rsid w:val="619C214D"/>
    <w:rsid w:val="62CB31F3"/>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6E178E"/>
    <w:rsid w:val="69925D40"/>
    <w:rsid w:val="69CA5FC5"/>
    <w:rsid w:val="6A0C54B9"/>
    <w:rsid w:val="6A121118"/>
    <w:rsid w:val="6A6039AA"/>
    <w:rsid w:val="6A74452E"/>
    <w:rsid w:val="6A8A36D6"/>
    <w:rsid w:val="6B3F7DEE"/>
    <w:rsid w:val="6B43472F"/>
    <w:rsid w:val="6B8F0831"/>
    <w:rsid w:val="6BC15C5C"/>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E6CAE"/>
    <w:rsid w:val="72E65B6A"/>
    <w:rsid w:val="731F2D71"/>
    <w:rsid w:val="74510D7A"/>
    <w:rsid w:val="753E5511"/>
    <w:rsid w:val="757212AF"/>
    <w:rsid w:val="75F25C45"/>
    <w:rsid w:val="76315091"/>
    <w:rsid w:val="76642E13"/>
    <w:rsid w:val="77AE203F"/>
    <w:rsid w:val="789A08C9"/>
    <w:rsid w:val="78A625FB"/>
    <w:rsid w:val="78D829EA"/>
    <w:rsid w:val="78F10436"/>
    <w:rsid w:val="78F80CBE"/>
    <w:rsid w:val="795D1F6F"/>
    <w:rsid w:val="797F7E71"/>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7">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4"/>
    <w:qFormat/>
    <w:uiPriority w:val="0"/>
    <w:rPr>
      <w:rFonts w:ascii="Times New Roman" w:hAnsi="Times New Roman" w:eastAsia="宋体" w:cs="Times New Roman"/>
      <w:b/>
      <w:spacing w:val="20"/>
      <w:kern w:val="44"/>
      <w:sz w:val="32"/>
    </w:rPr>
  </w:style>
  <w:style w:type="character" w:customStyle="1" w:styleId="29">
    <w:name w:val="标题 3 Char"/>
    <w:link w:val="6"/>
    <w:qFormat/>
    <w:uiPriority w:val="0"/>
    <w:rPr>
      <w:b/>
      <w:sz w:val="32"/>
    </w:rPr>
  </w:style>
  <w:style w:type="character" w:customStyle="1" w:styleId="30">
    <w:name w:val="标题 2 Char"/>
    <w:link w:val="5"/>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2741</Words>
  <Characters>2840</Characters>
  <TotalTime>0</TotalTime>
  <ScaleCrop>false</ScaleCrop>
  <LinksUpToDate>false</LinksUpToDate>
  <CharactersWithSpaces>3381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人淡如菊</cp:lastModifiedBy>
  <dcterms:modified xsi:type="dcterms:W3CDTF">2025-10-17T08:21:07Z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8A73C7AB3D9F402AA52BFFF0B5653D3E_13</vt:lpwstr>
  </property>
  <property fmtid="{D5CDD505-2E9C-101B-9397-08002B2CF9AE}" pid="4" name="KSOTemplateDocerSaveRecord">
    <vt:lpwstr>eyJoZGlkIjoiN2I2YTJkNzVkY2UzMDM0NjVlYTAwYmU4YjUyZThjMjciLCJ1c2VySWQiOiI1MzU4MzM2ODUifQ==</vt:lpwstr>
  </property>
</Properties>
</file>