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36"/>
          <w:szCs w:val="36"/>
          <w:lang w:val="en-US" w:eastAsia="zh-CN" w:bidi="ar-SA"/>
        </w:rPr>
      </w:pPr>
    </w:p>
    <w:p w14:paraId="4F1DEC11">
      <w:pPr>
        <w:jc w:val="center"/>
        <w:rPr>
          <w:rFonts w:hint="eastAsia"/>
          <w:b/>
          <w:bCs/>
          <w:sz w:val="44"/>
          <w:szCs w:val="44"/>
          <w:lang w:val="en-US" w:eastAsia="zh-CN"/>
        </w:rPr>
      </w:pPr>
      <w:r>
        <w:rPr>
          <w:rFonts w:hint="eastAsia"/>
          <w:b/>
          <w:bCs/>
          <w:sz w:val="44"/>
          <w:szCs w:val="44"/>
          <w:lang w:val="en-US" w:eastAsia="zh-CN"/>
        </w:rPr>
        <w:t>昆明市呈贡区第一中学造价咨询服务采购</w:t>
      </w:r>
    </w:p>
    <w:p w14:paraId="69D861AE">
      <w:pPr>
        <w:jc w:val="center"/>
        <w:rPr>
          <w:rFonts w:hint="eastAsia"/>
          <w:b/>
          <w:bCs/>
          <w:sz w:val="36"/>
          <w:szCs w:val="36"/>
          <w:lang w:val="en-US" w:eastAsia="zh-CN"/>
        </w:rPr>
      </w:pPr>
      <w:r>
        <w:rPr>
          <w:rFonts w:hint="eastAsia"/>
          <w:b/>
          <w:bCs/>
          <w:sz w:val="44"/>
          <w:szCs w:val="44"/>
          <w:lang w:val="en-US" w:eastAsia="zh-CN"/>
        </w:rPr>
        <w:t>（二次）</w:t>
      </w:r>
    </w:p>
    <w:p w14:paraId="3F1D37D2">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2B41D11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ascii="宋体" w:hAnsi="宋体"/>
          <w:b w:val="0"/>
          <w:i w:val="0"/>
          <w:caps w:val="0"/>
          <w:spacing w:val="0"/>
          <w:w w:val="100"/>
          <w:kern w:val="0"/>
          <w:sz w:val="20"/>
          <w:szCs w:val="24"/>
          <w:lang w:val="en-US" w:eastAsia="zh-CN" w:bidi="ar-SA"/>
        </w:rPr>
      </w:pPr>
      <w:r>
        <w:rPr>
          <w:rStyle w:val="35"/>
          <w:rFonts w:ascii="宋体" w:hAnsi="宋体" w:cs="宋体"/>
          <w:b/>
          <w:bCs/>
          <w:i w:val="0"/>
          <w:caps w:val="0"/>
          <w:spacing w:val="0"/>
          <w:w w:val="100"/>
          <w:kern w:val="0"/>
          <w:sz w:val="72"/>
          <w:szCs w:val="72"/>
          <w:lang w:val="en-US" w:eastAsia="zh-CN" w:bidi="ar-SA"/>
        </w:rPr>
        <w:t>询价通知书</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284FA7C9">
      <w:pPr>
        <w:pStyle w:val="53"/>
        <w:widowControl/>
        <w:snapToGrid/>
        <w:spacing w:before="0" w:beforeAutospacing="0" w:after="0" w:afterAutospacing="0" w:line="360" w:lineRule="auto"/>
        <w:jc w:val="center"/>
        <w:textAlignment w:val="baseline"/>
        <w:rPr>
          <w:rStyle w:val="35"/>
          <w:rFonts w:ascii="宋体" w:hAnsi="宋体" w:eastAsia="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eastAsia" w:ascii="宋体" w:hAnsi="宋体" w:cs="宋体"/>
          <w:b/>
          <w:bCs/>
          <w:i w:val="0"/>
          <w:caps w:val="0"/>
          <w:spacing w:val="0"/>
          <w:w w:val="100"/>
          <w:kern w:val="0"/>
          <w:sz w:val="32"/>
          <w:szCs w:val="32"/>
          <w:lang w:val="en-US" w:eastAsia="zh-CN" w:bidi="ar-SA"/>
        </w:rPr>
        <w:t>昆明市呈贡区第一中学</w:t>
      </w:r>
    </w:p>
    <w:p w14:paraId="020CA529">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hint="eastAsia" w:hAnsi="宋体" w:cs="宋体"/>
          <w:b/>
          <w:bCs/>
          <w:i w:val="0"/>
          <w:caps w:val="0"/>
          <w:spacing w:val="0"/>
          <w:w w:val="100"/>
          <w:kern w:val="0"/>
          <w:sz w:val="32"/>
          <w:szCs w:val="32"/>
          <w:lang w:val="en-US" w:eastAsia="zh-CN" w:bidi="ar-SA"/>
        </w:rPr>
        <w:t xml:space="preserve">     </w:t>
      </w: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05</w:t>
      </w:r>
      <w:r>
        <w:rPr>
          <w:rStyle w:val="35"/>
          <w:rFonts w:ascii="宋体" w:hAnsi="宋体" w:cs="宋体"/>
          <w:b/>
          <w:bCs/>
          <w:i w:val="0"/>
          <w:caps w:val="0"/>
          <w:spacing w:val="0"/>
          <w:w w:val="100"/>
          <w:kern w:val="0"/>
          <w:sz w:val="32"/>
          <w:szCs w:val="32"/>
          <w:lang w:val="en-US" w:eastAsia="zh-CN" w:bidi="ar-SA"/>
        </w:rPr>
        <w:t>月</w:t>
      </w:r>
    </w:p>
    <w:p w14:paraId="1377C79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4BC4E5DD">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eastAsia="zh-CN"/>
        </w:rPr>
        <w:t xml:space="preserve">第一章 </w:t>
      </w:r>
      <w:r>
        <w:rPr>
          <w:rFonts w:hint="eastAsia" w:ascii="宋体" w:hAnsi="宋体" w:cs="宋体"/>
          <w:bCs/>
          <w:i w:val="0"/>
          <w:caps w:val="0"/>
          <w:spacing w:val="0"/>
          <w:w w:val="100"/>
          <w:kern w:val="0"/>
          <w:sz w:val="24"/>
          <w:szCs w:val="24"/>
          <w:lang w:val="en-US" w:eastAsia="zh-CN" w:bidi="ar-SA"/>
        </w:rPr>
        <w:t>询价公告</w:t>
      </w:r>
      <w:r>
        <w:rPr>
          <w:sz w:val="24"/>
          <w:szCs w:val="24"/>
        </w:rPr>
        <w:tab/>
      </w:r>
      <w:r>
        <w:rPr>
          <w:sz w:val="24"/>
          <w:szCs w:val="24"/>
        </w:rPr>
        <w:fldChar w:fldCharType="begin"/>
      </w:r>
      <w:r>
        <w:rPr>
          <w:sz w:val="24"/>
          <w:szCs w:val="24"/>
        </w:rPr>
        <w:instrText xml:space="preserve"> PAGEREF _Toc677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039DE2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_Toc14261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_Toc14261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668F40AE">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_Toc31950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_Toc31950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7734430">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_Toc7060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_Toc7060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2976A4C">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_Toc25661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_Toc25661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E3BD383">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_Toc3526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第二章 采购需求</w:t>
      </w:r>
      <w:r>
        <w:rPr>
          <w:sz w:val="24"/>
          <w:szCs w:val="24"/>
        </w:rPr>
        <w:tab/>
      </w:r>
      <w:r>
        <w:rPr>
          <w:sz w:val="24"/>
          <w:szCs w:val="24"/>
        </w:rPr>
        <w:fldChar w:fldCharType="begin"/>
      </w:r>
      <w:r>
        <w:rPr>
          <w:sz w:val="24"/>
          <w:szCs w:val="24"/>
        </w:rPr>
        <w:instrText xml:space="preserve"> PAGEREF _Toc3526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71C5DC76">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_Toc28498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第三章 响应文件格式</w:t>
      </w:r>
      <w:r>
        <w:rPr>
          <w:sz w:val="24"/>
          <w:szCs w:val="24"/>
        </w:rPr>
        <w:tab/>
      </w:r>
      <w:r>
        <w:rPr>
          <w:sz w:val="24"/>
          <w:szCs w:val="24"/>
        </w:rPr>
        <w:fldChar w:fldCharType="begin"/>
      </w:r>
      <w:r>
        <w:rPr>
          <w:sz w:val="24"/>
          <w:szCs w:val="24"/>
        </w:rPr>
        <w:instrText xml:space="preserve"> PAGEREF _Toc28498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6680EC3B">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_Toc13860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格式1：询价报价一览表</w:t>
      </w:r>
      <w:r>
        <w:rPr>
          <w:sz w:val="24"/>
          <w:szCs w:val="24"/>
        </w:rPr>
        <w:tab/>
      </w:r>
      <w:r>
        <w:rPr>
          <w:sz w:val="24"/>
          <w:szCs w:val="24"/>
        </w:rPr>
        <w:fldChar w:fldCharType="begin"/>
      </w:r>
      <w:r>
        <w:rPr>
          <w:sz w:val="24"/>
          <w:szCs w:val="24"/>
        </w:rPr>
        <w:instrText xml:space="preserve"> PAGEREF _Toc13860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sz w:val="24"/>
          <w:szCs w:val="24"/>
        </w:rPr>
        <w:fldChar w:fldCharType="end"/>
      </w:r>
    </w:p>
    <w:p w14:paraId="609269B9">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_Toc19837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2</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_Toc19837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55463D7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_Toc31095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sz w:val="24"/>
          <w:szCs w:val="24"/>
        </w:rPr>
        <w:fldChar w:fldCharType="end"/>
      </w:r>
    </w:p>
    <w:p w14:paraId="0635A37B">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_Toc16171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格式4：构成响应文件的其他资料</w:t>
      </w:r>
      <w:r>
        <w:rPr>
          <w:sz w:val="24"/>
          <w:szCs w:val="24"/>
        </w:rPr>
        <w:tab/>
      </w:r>
      <w:r>
        <w:rPr>
          <w:sz w:val="24"/>
          <w:szCs w:val="24"/>
        </w:rPr>
        <w:fldChar w:fldCharType="begin"/>
      </w:r>
      <w:r>
        <w:rPr>
          <w:sz w:val="24"/>
          <w:szCs w:val="24"/>
        </w:rPr>
        <w:instrText xml:space="preserve"> PAGEREF _Toc16171 \h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sz w:val="24"/>
          <w:szCs w:val="24"/>
        </w:rPr>
        <w:fldChar w:fldCharType="end"/>
      </w:r>
    </w:p>
    <w:p w14:paraId="1197DD75">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_Toc29206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格式5：供应商基本情况表</w:t>
      </w:r>
      <w:r>
        <w:rPr>
          <w:sz w:val="24"/>
          <w:szCs w:val="24"/>
        </w:rPr>
        <w:tab/>
      </w:r>
      <w:r>
        <w:rPr>
          <w:sz w:val="24"/>
          <w:szCs w:val="24"/>
        </w:rPr>
        <w:fldChar w:fldCharType="begin"/>
      </w:r>
      <w:r>
        <w:rPr>
          <w:sz w:val="24"/>
          <w:szCs w:val="24"/>
        </w:rPr>
        <w:instrText xml:space="preserve"> PAGEREF _Toc29206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rPr>
        <w:fldChar w:fldCharType="end"/>
      </w:r>
    </w:p>
    <w:p w14:paraId="53C002EF">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_Toc27251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第四章 询价程序和评审方法</w:t>
      </w:r>
      <w:r>
        <w:rPr>
          <w:sz w:val="24"/>
          <w:szCs w:val="24"/>
        </w:rPr>
        <w:tab/>
      </w:r>
      <w:r>
        <w:rPr>
          <w:sz w:val="24"/>
          <w:szCs w:val="24"/>
        </w:rPr>
        <w:fldChar w:fldCharType="begin"/>
      </w:r>
      <w:r>
        <w:rPr>
          <w:sz w:val="24"/>
          <w:szCs w:val="24"/>
        </w:rPr>
        <w:instrText xml:space="preserve"> PAGEREF _Toc27251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32405"/>
      <w:bookmarkStart w:id="1" w:name="_Toc26703"/>
      <w:bookmarkStart w:id="2" w:name="_Toc265"/>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21F8E4C7">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2"/>
        <w:numPr>
          <w:ilvl w:val="0"/>
          <w:numId w:val="1"/>
        </w:numPr>
        <w:bidi w:val="0"/>
        <w:rPr>
          <w:rFonts w:hint="eastAsia" w:ascii="宋体" w:hAnsi="宋体" w:eastAsia="宋体" w:cs="宋体"/>
          <w:b/>
          <w:bCs/>
          <w:color w:val="auto"/>
          <w:sz w:val="30"/>
          <w:szCs w:val="30"/>
          <w:lang w:eastAsia="zh-CN"/>
        </w:rPr>
      </w:pPr>
      <w:bookmarkStart w:id="3" w:name="_Toc677"/>
      <w:r>
        <w:rPr>
          <w:rStyle w:val="35"/>
          <w:rFonts w:hint="eastAsia" w:ascii="宋体" w:hAnsi="宋体" w:cs="宋体"/>
          <w:b/>
          <w:bCs/>
          <w:i w:val="0"/>
          <w:caps w:val="0"/>
          <w:color w:val="000000"/>
          <w:spacing w:val="0"/>
          <w:w w:val="100"/>
          <w:kern w:val="0"/>
          <w:sz w:val="30"/>
          <w:szCs w:val="30"/>
          <w:lang w:val="en-US" w:eastAsia="zh-CN" w:bidi="ar-SA"/>
        </w:rPr>
        <w:t>询价公告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u w:val="none"/>
        </w:rPr>
      </w:pPr>
      <w:r>
        <w:rPr>
          <w:rFonts w:hint="eastAsia" w:ascii="宋体" w:hAnsi="宋体" w:cs="宋体"/>
          <w:color w:val="auto"/>
          <w:sz w:val="24"/>
          <w:szCs w:val="24"/>
          <w:u w:val="none"/>
          <w:lang w:val="en-US" w:eastAsia="zh-CN"/>
        </w:rPr>
        <w:t>昆明市呈贡区第一中学造价咨询服务采购（二次）项目</w:t>
      </w:r>
      <w:r>
        <w:rPr>
          <w:rFonts w:hint="eastAsia" w:ascii="宋体" w:hAnsi="宋体" w:eastAsia="宋体" w:cs="宋体"/>
          <w:color w:val="auto"/>
          <w:sz w:val="24"/>
          <w:szCs w:val="24"/>
          <w:u w:val="none"/>
        </w:rPr>
        <w:t>的供应商应于202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cs="宋体"/>
          <w:color w:val="auto"/>
          <w:sz w:val="24"/>
          <w:szCs w:val="24"/>
          <w:highlight w:val="none"/>
          <w:u w:val="none"/>
          <w:lang w:val="en-US" w:eastAsia="zh-CN"/>
        </w:rPr>
        <w:t>06</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05</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09</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30</w:t>
      </w:r>
      <w:r>
        <w:rPr>
          <w:rFonts w:hint="eastAsia" w:ascii="宋体" w:hAnsi="宋体" w:eastAsia="宋体" w:cs="宋体"/>
          <w:color w:val="auto"/>
          <w:sz w:val="24"/>
          <w:szCs w:val="24"/>
          <w:u w:val="none"/>
          <w:lang w:val="en-US" w:eastAsia="zh-CN"/>
        </w:rPr>
        <w:t>分</w:t>
      </w:r>
      <w:r>
        <w:rPr>
          <w:rFonts w:hint="eastAsia" w:ascii="宋体" w:hAnsi="宋体" w:eastAsia="宋体" w:cs="宋体"/>
          <w:color w:val="auto"/>
          <w:sz w:val="24"/>
          <w:szCs w:val="24"/>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4" w:name="_Toc14261"/>
      <w:bookmarkStart w:id="5" w:name="_Toc17806"/>
      <w:r>
        <w:rPr>
          <w:rFonts w:hint="eastAsia" w:ascii="宋体" w:hAnsi="宋体" w:eastAsia="宋体" w:cs="宋体"/>
          <w:b/>
          <w:color w:val="auto"/>
          <w:sz w:val="24"/>
        </w:rPr>
        <w:t>一、项目基本情况</w:t>
      </w:r>
      <w:bookmarkEnd w:id="4"/>
      <w:bookmarkEnd w:id="5"/>
    </w:p>
    <w:p w14:paraId="7A99886C">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cs="宋体"/>
          <w:color w:val="auto"/>
          <w:sz w:val="24"/>
          <w:szCs w:val="24"/>
          <w:lang w:val="en-US" w:eastAsia="zh-CN"/>
        </w:rPr>
        <w:t>昆明市呈贡区第一中学造价咨询服务采购（二次）</w:t>
      </w:r>
    </w:p>
    <w:p w14:paraId="0C06DF6A">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采购方式：</w:t>
      </w:r>
      <w:r>
        <w:rPr>
          <w:rFonts w:hint="eastAsia" w:ascii="宋体" w:hAnsi="宋体" w:eastAsia="宋体" w:cs="宋体"/>
          <w:color w:val="auto"/>
          <w:sz w:val="24"/>
          <w:lang w:val="en-US" w:eastAsia="zh-CN"/>
        </w:rPr>
        <w:t>询价采购</w:t>
      </w:r>
    </w:p>
    <w:p w14:paraId="0BE266ED">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采购需求：</w:t>
      </w:r>
      <w:r>
        <w:rPr>
          <w:rFonts w:hint="eastAsia" w:ascii="宋体" w:hAnsi="宋体"/>
          <w:color w:val="000000"/>
          <w:sz w:val="24"/>
          <w:lang w:val="en-US" w:eastAsia="zh-CN"/>
        </w:rPr>
        <w:t>造价咨询服务</w:t>
      </w:r>
      <w:r>
        <w:rPr>
          <w:rFonts w:hint="eastAsia" w:ascii="宋体" w:hAnsi="宋体"/>
          <w:color w:val="000000"/>
          <w:sz w:val="24"/>
          <w:lang w:eastAsia="zh-CN"/>
        </w:rPr>
        <w:t>。</w:t>
      </w:r>
    </w:p>
    <w:p w14:paraId="19E73346">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lang w:eastAsia="zh-CN"/>
        </w:rPr>
      </w:pPr>
      <w:r>
        <w:rPr>
          <w:rFonts w:hint="eastAsia" w:ascii="宋体" w:hAnsi="宋体" w:cs="宋体"/>
          <w:color w:val="auto"/>
          <w:sz w:val="24"/>
          <w:lang w:val="en-US" w:eastAsia="zh-CN"/>
        </w:rPr>
        <w:t>4.服务期限</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合同履行期限：</w:t>
      </w:r>
      <w:r>
        <w:rPr>
          <w:rFonts w:hint="eastAsia" w:ascii="宋体" w:hAnsi="宋体" w:eastAsia="宋体" w:cs="宋体"/>
          <w:color w:val="auto"/>
          <w:sz w:val="24"/>
          <w:szCs w:val="24"/>
          <w:lang w:val="en-US" w:eastAsia="zh-CN"/>
        </w:rPr>
        <w:t>1年</w:t>
      </w:r>
      <w:r>
        <w:rPr>
          <w:rFonts w:hint="eastAsia" w:ascii="宋体" w:hAnsi="宋体" w:eastAsia="宋体" w:cs="宋体"/>
          <w:color w:val="auto"/>
          <w:sz w:val="24"/>
          <w:szCs w:val="24"/>
          <w:lang w:eastAsia="zh-CN"/>
        </w:rPr>
        <w:t>。</w:t>
      </w:r>
    </w:p>
    <w:p w14:paraId="0B864F91">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服务</w:t>
      </w:r>
      <w:r>
        <w:rPr>
          <w:rFonts w:hint="eastAsia" w:ascii="宋体" w:hAnsi="宋体" w:eastAsia="宋体" w:cs="宋体"/>
          <w:color w:val="auto"/>
          <w:sz w:val="24"/>
        </w:rPr>
        <w:t>地点：</w:t>
      </w:r>
      <w:r>
        <w:rPr>
          <w:rFonts w:hint="eastAsia" w:ascii="宋体" w:hAnsi="宋体"/>
          <w:color w:val="000000"/>
          <w:sz w:val="24"/>
          <w:lang w:eastAsia="zh-CN"/>
        </w:rPr>
        <w:t>采购人指定地点。</w:t>
      </w:r>
    </w:p>
    <w:p w14:paraId="40BFD6A3">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6" w:name="_Toc231"/>
      <w:bookmarkStart w:id="7" w:name="_Toc31950"/>
      <w:r>
        <w:rPr>
          <w:rFonts w:hint="eastAsia" w:ascii="宋体" w:hAnsi="宋体" w:eastAsia="宋体" w:cs="宋体"/>
          <w:b/>
          <w:color w:val="auto"/>
          <w:sz w:val="24"/>
        </w:rPr>
        <w:t>二、申请人的资格要求</w:t>
      </w:r>
      <w:bookmarkEnd w:id="6"/>
      <w:bookmarkEnd w:id="7"/>
    </w:p>
    <w:p w14:paraId="172A3A89">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val="0"/>
          <w:bCs/>
          <w:color w:val="000000"/>
          <w:sz w:val="24"/>
          <w:szCs w:val="24"/>
          <w:lang w:val="en-US" w:eastAsia="zh-CN"/>
        </w:rPr>
        <w:t>；</w:t>
      </w:r>
    </w:p>
    <w:p w14:paraId="53EB6355">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2.其他要求：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02428555">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bCs w:val="0"/>
          <w:color w:val="000000"/>
          <w:sz w:val="24"/>
          <w:szCs w:val="24"/>
        </w:rPr>
      </w:pPr>
      <w:bookmarkStart w:id="8" w:name="_Toc18466"/>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741CDF9B">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rPr>
      </w:pPr>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rPr>
        <w:t>.资格审查方式：资格后审。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default" w:ascii="宋体" w:hAnsi="宋体" w:eastAsia="宋体" w:cs="宋体"/>
          <w:b/>
          <w:color w:val="auto"/>
          <w:sz w:val="24"/>
          <w:lang w:val="en-US" w:eastAsia="zh-CN"/>
        </w:rPr>
      </w:pPr>
      <w:bookmarkStart w:id="9" w:name="_Toc7060"/>
      <w:bookmarkStart w:id="10" w:name="_Toc30005"/>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r>
        <w:rPr>
          <w:rFonts w:hint="eastAsia" w:ascii="宋体" w:hAnsi="宋体" w:eastAsia="宋体" w:cs="宋体"/>
          <w:b/>
          <w:color w:val="auto"/>
          <w:sz w:val="24"/>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6DB201B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w:t>
      </w:r>
      <w:r>
        <w:rPr>
          <w:rFonts w:hint="eastAsia" w:ascii="宋体" w:hAnsi="宋体" w:eastAsia="宋体" w:cs="宋体"/>
          <w:b/>
          <w:bCs/>
          <w:color w:val="auto"/>
          <w:sz w:val="24"/>
          <w:szCs w:val="24"/>
          <w:u w:val="none"/>
          <w:lang w:val="en-US" w:eastAsia="zh-CN"/>
        </w:rPr>
        <w:t>响应文件正本壹份，副本壹份，电子版壹份（U盘随纸质响应文件一起封装递交）。</w:t>
      </w:r>
      <w:r>
        <w:rPr>
          <w:rFonts w:hint="eastAsia" w:ascii="宋体" w:hAnsi="宋体" w:eastAsia="宋体" w:cs="宋体"/>
          <w:color w:val="auto"/>
          <w:sz w:val="24"/>
          <w:szCs w:val="24"/>
          <w:u w:val="none"/>
          <w:lang w:val="en-US" w:eastAsia="zh-CN"/>
        </w:rPr>
        <w:t>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11" w:name="_Toc25661"/>
      <w:bookmarkStart w:id="12" w:name="_Toc2585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1"/>
      <w:bookmarkEnd w:id="12"/>
    </w:p>
    <w:p w14:paraId="18F38D27">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58AC15E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2C9B7E9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cs="宋体"/>
          <w:color w:val="auto"/>
          <w:sz w:val="24"/>
          <w:u w:val="none"/>
          <w:lang w:eastAsia="zh-CN"/>
        </w:rPr>
        <w:t>联</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系</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人：张老师</w:t>
      </w:r>
    </w:p>
    <w:p w14:paraId="280B2C88">
      <w:pPr>
        <w:pageBreakBefore w:val="0"/>
        <w:widowControl w:val="0"/>
        <w:kinsoku/>
        <w:wordWrap/>
        <w:overflowPunct/>
        <w:topLinePunct w:val="0"/>
        <w:autoSpaceDE/>
        <w:autoSpaceDN/>
        <w:bidi w:val="0"/>
        <w:adjustRightInd/>
        <w:snapToGrid/>
        <w:spacing w:line="420" w:lineRule="exact"/>
        <w:ind w:firstLine="480"/>
        <w:jc w:val="left"/>
        <w:textAlignment w:val="auto"/>
        <w:rPr>
          <w:rFonts w:hint="default"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cs="宋体"/>
          <w:color w:val="auto"/>
          <w:sz w:val="24"/>
          <w:u w:val="none"/>
          <w:lang w:val="en-US" w:eastAsia="zh-CN"/>
        </w:rPr>
        <w:t>13888199546</w:t>
      </w:r>
    </w:p>
    <w:p w14:paraId="7E761089">
      <w:pPr>
        <w:pStyle w:val="2"/>
        <w:numPr>
          <w:ilvl w:val="0"/>
          <w:numId w:val="1"/>
        </w:numPr>
        <w:bidi w:val="0"/>
        <w:ind w:left="0" w:leftChars="0" w:firstLine="0" w:firstLineChars="0"/>
        <w:rPr>
          <w:rStyle w:val="35"/>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3" w:name="_Toc28273"/>
      <w:bookmarkStart w:id="14" w:name="_Toc32233"/>
      <w:bookmarkStart w:id="15" w:name="_Toc13106"/>
      <w:bookmarkStart w:id="16" w:name="_Toc1859"/>
      <w:bookmarkStart w:id="17" w:name="_Toc4965"/>
      <w:bookmarkStart w:id="18" w:name="_Toc31442"/>
      <w:r>
        <w:rPr>
          <w:rStyle w:val="35"/>
          <w:rFonts w:hint="eastAsia" w:ascii="宋体" w:hAnsi="宋体" w:eastAsia="宋体" w:cs="宋体"/>
          <w:b/>
          <w:bCs/>
          <w:i w:val="0"/>
          <w:caps w:val="0"/>
          <w:color w:val="000000"/>
          <w:spacing w:val="0"/>
          <w:w w:val="100"/>
          <w:kern w:val="0"/>
          <w:sz w:val="32"/>
          <w:szCs w:val="32"/>
          <w:lang w:val="en-US" w:eastAsia="zh-CN" w:bidi="ar-SA"/>
        </w:rPr>
        <w:t xml:space="preserve"> </w:t>
      </w:r>
      <w:bookmarkStart w:id="19" w:name="_Toc3526"/>
      <w:r>
        <w:rPr>
          <w:rStyle w:val="35"/>
          <w:rFonts w:hint="eastAsia" w:ascii="宋体" w:hAnsi="宋体" w:eastAsia="宋体" w:cs="宋体"/>
          <w:b/>
          <w:bCs/>
          <w:i w:val="0"/>
          <w:caps w:val="0"/>
          <w:color w:val="000000"/>
          <w:spacing w:val="0"/>
          <w:w w:val="100"/>
          <w:kern w:val="0"/>
          <w:sz w:val="32"/>
          <w:szCs w:val="32"/>
          <w:lang w:val="en-US" w:eastAsia="zh-CN" w:bidi="ar-SA"/>
        </w:rPr>
        <w:t>采购需求</w:t>
      </w:r>
      <w:bookmarkEnd w:id="19"/>
    </w:p>
    <w:bookmarkEnd w:id="13"/>
    <w:bookmarkEnd w:id="14"/>
    <w:bookmarkEnd w:id="15"/>
    <w:p w14:paraId="39E4B62B">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服务内容：</w:t>
      </w:r>
    </w:p>
    <w:p w14:paraId="2116F0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sz w:val="24"/>
        </w:rPr>
      </w:pPr>
      <w:r>
        <w:rPr>
          <w:rFonts w:hint="eastAsia" w:ascii="宋体" w:hAnsi="宋体" w:eastAsia="宋体" w:cs="宋体"/>
          <w:bCs/>
          <w:kern w:val="0"/>
          <w:sz w:val="24"/>
          <w:highlight w:val="none"/>
          <w:lang w:val="en-US" w:eastAsia="zh-CN" w:bidi="ar"/>
        </w:rPr>
        <w:t>负责学校工程建设及修缮项目造价咨询、造价审计工作。</w:t>
      </w:r>
    </w:p>
    <w:p w14:paraId="461882CC">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功能需求：</w:t>
      </w:r>
    </w:p>
    <w:p w14:paraId="1A653A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对建设项目全部成本的真实性、合法性进行的审查和评价。检查工程结算与实际完成的投资额的真实性、合法性，检查是否存在虚列工程、套取资金、弄虚作假、高估冒算等行为。</w:t>
      </w:r>
    </w:p>
    <w:p w14:paraId="0A02E9D9">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eastAsia="宋体" w:cs="宋体"/>
          <w:b/>
          <w:sz w:val="24"/>
          <w:lang w:val="en-US" w:eastAsia="zh-CN"/>
        </w:rPr>
        <w:t>三、</w:t>
      </w:r>
      <w:r>
        <w:rPr>
          <w:rFonts w:hint="eastAsia" w:ascii="宋体" w:hAnsi="宋体" w:eastAsia="宋体" w:cs="宋体"/>
          <w:b/>
          <w:sz w:val="24"/>
        </w:rPr>
        <w:t>人员</w:t>
      </w:r>
      <w:r>
        <w:rPr>
          <w:rFonts w:hint="eastAsia" w:ascii="宋体" w:hAnsi="宋体" w:eastAsia="宋体" w:cs="宋体"/>
          <w:b/>
          <w:sz w:val="24"/>
          <w:highlight w:val="none"/>
        </w:rPr>
        <w:t>组成：</w:t>
      </w:r>
    </w:p>
    <w:p w14:paraId="67557E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拟派团队项目负责人须具备相应的资质证书，并具备一定的项目经验。</w:t>
      </w:r>
    </w:p>
    <w:p w14:paraId="11282324">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四、</w:t>
      </w:r>
      <w:r>
        <w:rPr>
          <w:rFonts w:hint="eastAsia" w:ascii="宋体" w:hAnsi="宋体" w:eastAsia="宋体" w:cs="宋体"/>
          <w:b/>
          <w:sz w:val="24"/>
          <w:highlight w:val="none"/>
        </w:rPr>
        <w:t>服务质量要求：</w:t>
      </w:r>
    </w:p>
    <w:p w14:paraId="3D3816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确保学校审计工作的正常开展，提升审计工作质量，规范学校工程修缮等管理活动，保障资金支出的真实性和合法性，提高资金的使用效益，有效控制并加以规避风险。</w:t>
      </w:r>
    </w:p>
    <w:p w14:paraId="2FE18AB7">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五、</w:t>
      </w:r>
      <w:r>
        <w:rPr>
          <w:rFonts w:hint="eastAsia" w:ascii="宋体" w:hAnsi="宋体" w:eastAsia="宋体" w:cs="宋体"/>
          <w:b/>
          <w:sz w:val="24"/>
          <w:highlight w:val="none"/>
        </w:rPr>
        <w:t>项目验收要求：</w:t>
      </w:r>
    </w:p>
    <w:p w14:paraId="68BC57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在规定时限内按要求完成所有项目工作，并提交相关报告。</w:t>
      </w:r>
    </w:p>
    <w:p w14:paraId="266BAC71">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六、报价要求：</w:t>
      </w:r>
    </w:p>
    <w:p w14:paraId="20CCA4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lang w:val="en-US" w:eastAsia="zh-CN"/>
        </w:rPr>
      </w:pPr>
      <w:r>
        <w:rPr>
          <w:rFonts w:hint="eastAsia" w:ascii="宋体" w:hAnsi="宋体" w:cs="宋体"/>
          <w:bCs/>
          <w:kern w:val="0"/>
          <w:sz w:val="24"/>
          <w:highlight w:val="none"/>
          <w:lang w:val="en-US" w:eastAsia="zh-CN" w:bidi="ar"/>
        </w:rPr>
        <w:t>按照</w:t>
      </w:r>
      <w:r>
        <w:rPr>
          <w:rFonts w:hint="default" w:ascii="宋体" w:hAnsi="宋体" w:cs="宋体"/>
          <w:bCs/>
          <w:kern w:val="0"/>
          <w:sz w:val="24"/>
          <w:highlight w:val="none"/>
          <w:lang w:val="en-US" w:eastAsia="zh-CN" w:bidi="ar"/>
        </w:rPr>
        <w:t>云南省建设工程造价咨询服务收费标准(云建标〔2012〕509号、云价综合[2012]66号)</w:t>
      </w:r>
      <w:r>
        <w:rPr>
          <w:rFonts w:hint="eastAsia" w:ascii="宋体" w:hAnsi="宋体" w:cs="宋体"/>
          <w:bCs/>
          <w:kern w:val="0"/>
          <w:sz w:val="24"/>
          <w:highlight w:val="none"/>
          <w:lang w:val="en-US" w:eastAsia="zh-CN" w:bidi="ar"/>
        </w:rPr>
        <w:t>进行</w:t>
      </w:r>
      <w:r>
        <w:rPr>
          <w:rFonts w:hint="eastAsia" w:ascii="宋体" w:hAnsi="宋体"/>
          <w:b/>
          <w:bCs/>
          <w:color w:val="000000"/>
          <w:sz w:val="24"/>
          <w:lang w:eastAsia="zh-CN"/>
        </w:rPr>
        <w:t>综合折扣率</w:t>
      </w:r>
      <w:r>
        <w:rPr>
          <w:rFonts w:hint="eastAsia" w:ascii="宋体" w:hAnsi="宋体"/>
          <w:color w:val="000000"/>
          <w:sz w:val="24"/>
          <w:lang w:val="en-US" w:eastAsia="zh-CN"/>
        </w:rPr>
        <w:t>报价。</w:t>
      </w:r>
    </w:p>
    <w:p w14:paraId="2FCA54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000000"/>
          <w:sz w:val="24"/>
          <w:lang w:val="en-US" w:eastAsia="zh-CN"/>
        </w:rPr>
      </w:pPr>
      <w:r>
        <w:rPr>
          <w:rFonts w:hint="eastAsia" w:ascii="宋体" w:hAnsi="宋体"/>
          <w:color w:val="000000"/>
          <w:sz w:val="24"/>
          <w:lang w:val="en-US" w:eastAsia="zh-CN"/>
        </w:rPr>
        <w:t>例：按照收费标准计算需要收取100元，综合折扣率报价为：90%，则采购人支付费用为：100元*90%=90元。</w:t>
      </w:r>
    </w:p>
    <w:p w14:paraId="30F7EECF">
      <w:pPr>
        <w:pStyle w:val="2"/>
        <w:bidi w:val="0"/>
        <w:jc w:val="center"/>
        <w:rPr>
          <w:rStyle w:val="35"/>
          <w:rFonts w:hint="eastAsia" w:ascii="宋体" w:hAnsi="宋体" w:eastAsia="宋体" w:cs="宋体"/>
          <w:b/>
          <w:bCs/>
          <w:i w:val="0"/>
          <w:caps w:val="0"/>
          <w:color w:val="000000"/>
          <w:spacing w:val="0"/>
          <w:w w:val="100"/>
          <w:kern w:val="0"/>
          <w:sz w:val="30"/>
          <w:szCs w:val="30"/>
          <w:lang w:val="en-US" w:eastAsia="zh-CN" w:bidi="ar-SA"/>
        </w:rPr>
      </w:pPr>
      <w:r>
        <w:rPr>
          <w:rStyle w:val="35"/>
          <w:rFonts w:hint="eastAsia" w:ascii="宋体" w:hAnsi="宋体" w:cs="宋体"/>
          <w:b/>
          <w:bCs/>
          <w:i w:val="0"/>
          <w:caps w:val="0"/>
          <w:color w:val="000000"/>
          <w:spacing w:val="0"/>
          <w:w w:val="100"/>
          <w:kern w:val="0"/>
          <w:sz w:val="32"/>
          <w:szCs w:val="32"/>
          <w:lang w:val="en-US" w:eastAsia="zh-CN" w:bidi="ar-SA"/>
        </w:rPr>
        <w:br w:type="page"/>
      </w:r>
      <w:bookmarkStart w:id="20" w:name="_Toc28498"/>
      <w:r>
        <w:rPr>
          <w:rStyle w:val="35"/>
          <w:rFonts w:hint="eastAsia" w:ascii="宋体" w:hAnsi="宋体" w:eastAsia="宋体" w:cs="宋体"/>
          <w:b/>
          <w:bCs/>
          <w:i w:val="0"/>
          <w:caps w:val="0"/>
          <w:color w:val="000000"/>
          <w:spacing w:val="0"/>
          <w:w w:val="100"/>
          <w:kern w:val="0"/>
          <w:sz w:val="30"/>
          <w:szCs w:val="30"/>
          <w:lang w:val="en-US" w:eastAsia="zh-CN" w:bidi="ar-SA"/>
        </w:rPr>
        <w:t>第三章  响应文件格式</w:t>
      </w:r>
      <w:bookmarkEnd w:id="16"/>
      <w:bookmarkEnd w:id="17"/>
      <w:bookmarkEnd w:id="18"/>
      <w:bookmarkEnd w:id="20"/>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11D2A12B">
      <w:pPr>
        <w:widowControl/>
        <w:snapToGrid/>
        <w:spacing w:before="0" w:beforeAutospacing="0" w:after="0" w:afterAutospacing="0" w:line="240" w:lineRule="auto"/>
        <w:jc w:val="center"/>
        <w:textAlignment w:val="baseline"/>
        <w:rPr>
          <w:rFonts w:hint="eastAsia"/>
          <w:b/>
          <w:bCs/>
          <w:sz w:val="44"/>
          <w:szCs w:val="44"/>
          <w:lang w:val="en-US" w:eastAsia="zh-CN"/>
        </w:rPr>
      </w:pPr>
      <w:r>
        <w:rPr>
          <w:rFonts w:hint="eastAsia"/>
          <w:b/>
          <w:bCs/>
          <w:sz w:val="44"/>
          <w:szCs w:val="44"/>
          <w:lang w:val="en-US" w:eastAsia="zh-CN"/>
        </w:rPr>
        <w:t>昆明市呈贡区第一中学造价咨询服务采购</w:t>
      </w:r>
    </w:p>
    <w:p w14:paraId="406B3389">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r>
        <w:rPr>
          <w:rFonts w:hint="eastAsia"/>
          <w:b/>
          <w:bCs/>
          <w:sz w:val="44"/>
          <w:szCs w:val="44"/>
          <w:lang w:val="en-US" w:eastAsia="zh-CN"/>
        </w:rPr>
        <w:t>（二次）</w:t>
      </w:r>
    </w:p>
    <w:p w14:paraId="426C852B">
      <w:pPr>
        <w:pStyle w:val="53"/>
        <w:widowControl/>
        <w:snapToGrid/>
        <w:spacing w:before="0" w:beforeAutospacing="0" w:after="0" w:afterAutospacing="0" w:line="240" w:lineRule="auto"/>
        <w:jc w:val="center"/>
        <w:textAlignment w:val="baseline"/>
        <w:rPr>
          <w:rStyle w:val="35"/>
          <w:rFonts w:ascii="宋体" w:hAnsi="宋体" w:cs="宋体"/>
          <w:b/>
          <w:bCs/>
          <w:i w:val="0"/>
          <w:caps w:val="0"/>
          <w:spacing w:val="0"/>
          <w:w w:val="100"/>
          <w:kern w:val="0"/>
          <w:sz w:val="40"/>
          <w:szCs w:val="40"/>
          <w:lang w:val="en-US" w:eastAsia="zh-CN" w:bidi="ar-SA"/>
        </w:rPr>
      </w:pPr>
    </w:p>
    <w:p w14:paraId="1C9E54B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3879B401">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31BA761F">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3"/>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1" w:name="_Toc23428"/>
      <w:bookmarkStart w:id="22" w:name="_Toc9308"/>
      <w:bookmarkStart w:id="23" w:name="_Toc13860"/>
      <w:bookmarkStart w:id="24" w:name="_Toc17423"/>
      <w:r>
        <w:rPr>
          <w:rStyle w:val="27"/>
          <w:rFonts w:hint="eastAsia" w:ascii="宋体" w:hAnsi="宋体" w:eastAsia="宋体" w:cs="宋体"/>
          <w:b/>
          <w:bCs/>
          <w:lang w:val="en-US" w:eastAsia="zh-CN"/>
        </w:rPr>
        <w:t>格式1：询价报价一览表</w:t>
      </w:r>
      <w:bookmarkEnd w:id="21"/>
      <w:bookmarkEnd w:id="22"/>
      <w:bookmarkEnd w:id="23"/>
      <w:bookmarkEnd w:id="24"/>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5"/>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19"/>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34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供应商名称</w:t>
            </w:r>
          </w:p>
        </w:tc>
        <w:tc>
          <w:tcPr>
            <w:tcW w:w="634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5"/>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10284B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eastAsia="zh-CN"/>
              </w:rPr>
              <w:t>综合折扣率</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Fonts w:hint="eastAsia" w:ascii="宋体" w:hAnsi="宋体"/>
                <w:color w:val="000000"/>
                <w:sz w:val="24"/>
                <w:lang w:eastAsia="zh-CN"/>
              </w:rPr>
              <w:t>（百分比）</w:t>
            </w:r>
          </w:p>
        </w:tc>
        <w:tc>
          <w:tcPr>
            <w:tcW w:w="6341" w:type="dxa"/>
            <w:tcBorders>
              <w:top w:val="single" w:color="000000" w:sz="4" w:space="0"/>
              <w:left w:val="single" w:color="000000" w:sz="4" w:space="0"/>
              <w:bottom w:val="single" w:color="000000" w:sz="4" w:space="0"/>
              <w:right w:val="single" w:color="000000" w:sz="4" w:space="0"/>
            </w:tcBorders>
            <w:vAlign w:val="center"/>
          </w:tcPr>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hint="default" w:ascii="宋体" w:hAnsi="宋体"/>
                <w:b w:val="0"/>
                <w:i w:val="0"/>
                <w:caps w:val="0"/>
                <w:spacing w:val="0"/>
                <w:w w:val="100"/>
                <w:kern w:val="2"/>
                <w:sz w:val="24"/>
                <w:szCs w:val="24"/>
                <w:u w:val="single"/>
                <w:lang w:val="en-US" w:eastAsia="zh-CN" w:bidi="ar-SA"/>
              </w:rPr>
            </w:pPr>
            <w:r>
              <w:rPr>
                <w:rStyle w:val="35"/>
                <w:rFonts w:hint="eastAsia" w:ascii="宋体" w:hAnsi="宋体"/>
                <w:b w:val="0"/>
                <w:i w:val="0"/>
                <w:caps w:val="0"/>
                <w:spacing w:val="0"/>
                <w:w w:val="100"/>
                <w:kern w:val="2"/>
                <w:sz w:val="24"/>
                <w:szCs w:val="24"/>
                <w:u w:val="single"/>
                <w:lang w:val="en-US" w:eastAsia="zh-CN" w:bidi="ar-SA"/>
              </w:rPr>
              <w:t xml:space="preserve">      </w:t>
            </w:r>
            <w:r>
              <w:rPr>
                <w:rStyle w:val="35"/>
                <w:rFonts w:hint="eastAsia" w:ascii="宋体" w:hAnsi="宋体"/>
                <w:b w:val="0"/>
                <w:i w:val="0"/>
                <w:caps w:val="0"/>
                <w:spacing w:val="0"/>
                <w:w w:val="100"/>
                <w:kern w:val="2"/>
                <w:sz w:val="24"/>
                <w:szCs w:val="24"/>
                <w:u w:val="none"/>
                <w:lang w:val="en-US" w:eastAsia="zh-CN" w:bidi="ar-SA"/>
              </w:rPr>
              <w:t>%</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EE33A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eastAsia" w:ascii="宋体" w:hAnsi="宋体" w:eastAsia="宋体"/>
                <w:b w:val="0"/>
                <w:i w:val="0"/>
                <w:caps w:val="0"/>
                <w:spacing w:val="0"/>
                <w:w w:val="100"/>
                <w:kern w:val="2"/>
                <w:sz w:val="24"/>
                <w:szCs w:val="24"/>
                <w:lang w:val="en-US" w:eastAsia="zh-CN" w:bidi="ar-SA"/>
              </w:rPr>
            </w:pPr>
            <w:r>
              <w:rPr>
                <w:rFonts w:hint="eastAsia" w:ascii="宋体" w:hAnsi="宋体" w:cs="宋体"/>
                <w:color w:val="000000"/>
                <w:sz w:val="24"/>
                <w:lang w:eastAsia="zh-CN"/>
              </w:rPr>
              <w:t>服务期限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服务</w:t>
            </w:r>
            <w:r>
              <w:rPr>
                <w:rStyle w:val="35"/>
                <w:rFonts w:ascii="宋体" w:hAnsi="宋体"/>
                <w:b w:val="0"/>
                <w:i w:val="0"/>
                <w:caps w:val="0"/>
                <w:spacing w:val="0"/>
                <w:w w:val="100"/>
                <w:kern w:val="2"/>
                <w:sz w:val="24"/>
                <w:szCs w:val="24"/>
                <w:lang w:val="en-US" w:eastAsia="zh-CN" w:bidi="ar-SA"/>
              </w:rPr>
              <w:t>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634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5"/>
          <w:rFonts w:ascii="宋体" w:hAnsi="宋体"/>
          <w:b w:val="0"/>
          <w:i w:val="0"/>
          <w:caps w:val="0"/>
          <w:spacing w:val="0"/>
          <w:w w:val="100"/>
          <w:kern w:val="2"/>
          <w:sz w:val="24"/>
          <w:szCs w:val="24"/>
          <w:lang w:val="en-US" w:eastAsia="zh-CN" w:bidi="ar-SA"/>
        </w:rPr>
      </w:pPr>
    </w:p>
    <w:p w14:paraId="00549719">
      <w:pPr>
        <w:bidi w:val="0"/>
        <w:rPr>
          <w:lang w:val="en-US" w:eastAsia="zh-CN"/>
        </w:rPr>
      </w:pPr>
      <w:bookmarkStart w:id="46" w:name="_GoBack"/>
      <w:bookmarkEnd w:id="46"/>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4"/>
          <w:szCs w:val="24"/>
          <w:lang w:val="en-US" w:eastAsia="zh-CN" w:bidi="ar-SA"/>
        </w:rPr>
      </w:pPr>
    </w:p>
    <w:p w14:paraId="0E710C13">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1"/>
          <w:szCs w:val="21"/>
          <w:lang w:val="en-US" w:eastAsia="zh-CN" w:bidi="ar-SA"/>
        </w:rPr>
      </w:pPr>
    </w:p>
    <w:p w14:paraId="160243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16616FFD">
      <w:pPr>
        <w:jc w:val="center"/>
        <w:outlineLvl w:val="1"/>
        <w:rPr>
          <w:rStyle w:val="27"/>
          <w:rFonts w:hint="eastAsia" w:ascii="宋体" w:hAnsi="宋体" w:eastAsia="宋体" w:cs="宋体"/>
          <w:b/>
          <w:bCs w:val="0"/>
          <w:lang w:val="en-US" w:eastAsia="zh-CN"/>
        </w:rPr>
      </w:pPr>
      <w:bookmarkStart w:id="25" w:name="_Toc4809"/>
      <w:bookmarkStart w:id="26" w:name="_Toc14379"/>
      <w:bookmarkStart w:id="27" w:name="_Toc32253"/>
      <w:bookmarkStart w:id="28" w:name="_Toc19837"/>
      <w:r>
        <w:rPr>
          <w:rStyle w:val="27"/>
          <w:rFonts w:hint="eastAsia" w:ascii="宋体" w:hAnsi="宋体" w:eastAsia="宋体" w:cs="宋体"/>
          <w:b/>
          <w:bCs w:val="0"/>
          <w:lang w:val="en-US" w:eastAsia="zh-CN"/>
        </w:rPr>
        <w:t>格式</w:t>
      </w:r>
      <w:r>
        <w:rPr>
          <w:rStyle w:val="27"/>
          <w:rFonts w:hint="eastAsia" w:ascii="宋体" w:hAnsi="宋体" w:cs="宋体"/>
          <w:b/>
          <w:bCs w:val="0"/>
          <w:lang w:val="en-US" w:eastAsia="zh-CN"/>
        </w:rPr>
        <w:t>2</w:t>
      </w:r>
      <w:r>
        <w:rPr>
          <w:rStyle w:val="27"/>
          <w:rFonts w:hint="eastAsia" w:ascii="宋体" w:hAnsi="宋体" w:eastAsia="宋体" w:cs="宋体"/>
          <w:b/>
          <w:bCs w:val="0"/>
          <w:lang w:val="en-US" w:eastAsia="zh-CN"/>
        </w:rPr>
        <w:t>：供应商资格证明文件</w:t>
      </w:r>
      <w:bookmarkEnd w:id="25"/>
      <w:bookmarkEnd w:id="26"/>
      <w:bookmarkEnd w:id="27"/>
      <w:bookmarkEnd w:id="28"/>
    </w:p>
    <w:p w14:paraId="3142D4B9">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val="0"/>
          <w:bCs/>
          <w:color w:val="000000"/>
          <w:sz w:val="24"/>
          <w:szCs w:val="24"/>
          <w:lang w:val="en-US" w:eastAsia="zh-CN"/>
        </w:rPr>
        <w:t>；</w:t>
      </w:r>
    </w:p>
    <w:p w14:paraId="4C7BAB65">
      <w:pPr>
        <w:keepNext w:val="0"/>
        <w:keepLines w:val="0"/>
        <w:pageBreakBefore w:val="0"/>
        <w:widowControl w:val="0"/>
        <w:kinsoku/>
        <w:wordWrap w:val="0"/>
        <w:overflowPunct/>
        <w:topLinePunct w:val="0"/>
        <w:autoSpaceDE/>
        <w:autoSpaceDN/>
        <w:bidi w:val="0"/>
        <w:adjustRightInd/>
        <w:snapToGrid/>
        <w:spacing w:before="95" w:beforeLines="30" w:line="44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2.其他要求：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3C965A90">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62D61E7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3376C7C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2FCE7634">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2F92DAC0">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w:t>
      </w:r>
      <w:r>
        <w:rPr>
          <w:rFonts w:hint="eastAsia" w:ascii="宋体" w:hAnsi="宋体" w:eastAsia="宋体" w:cs="宋体"/>
          <w:b w:val="0"/>
          <w:bCs/>
          <w:color w:val="000000"/>
          <w:sz w:val="24"/>
          <w:szCs w:val="24"/>
          <w:lang w:val="en-US" w:eastAsia="zh-CN"/>
        </w:rPr>
        <w:t>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eastAsia="宋体" w:cs="宋体"/>
          <w:b w:val="0"/>
          <w:bCs/>
          <w:color w:val="000000"/>
          <w:sz w:val="24"/>
          <w:szCs w:val="24"/>
          <w:lang w:val="en-US" w:eastAsia="zh-CN"/>
        </w:rPr>
        <w:t>。</w:t>
      </w:r>
    </w:p>
    <w:p w14:paraId="45DF65AF">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9A9AD17">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3A2BF1F6">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3D9242A2">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3014BEE3">
      <w:pPr>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br w:type="page"/>
      </w:r>
    </w:p>
    <w:p w14:paraId="5ED2DC6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480" w:firstLineChars="200"/>
        <w:textAlignment w:val="auto"/>
        <w:outlineLvl w:val="2"/>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5BF03471">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both"/>
        <w:textAlignment w:val="auto"/>
        <w:outlineLvl w:val="9"/>
        <w:rPr>
          <w:rFonts w:hint="eastAsia" w:ascii="宋体" w:hAnsi="宋体" w:cs="宋体"/>
          <w:b/>
          <w:bCs w:val="0"/>
          <w:color w:val="000000"/>
          <w:sz w:val="24"/>
          <w:szCs w:val="24"/>
          <w:lang w:val="en-US" w:eastAsia="zh-CN"/>
        </w:rPr>
      </w:pPr>
    </w:p>
    <w:p w14:paraId="4F5E8316">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7640E95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7D9CD934">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我公司参加“</w:t>
      </w:r>
      <w:r>
        <w:rPr>
          <w:rFonts w:hint="eastAsia" w:ascii="宋体" w:hAnsi="宋体" w:cs="宋体"/>
          <w:color w:val="auto"/>
          <w:sz w:val="24"/>
          <w:szCs w:val="24"/>
          <w:lang w:val="en-US" w:eastAsia="zh-CN"/>
        </w:rPr>
        <w:t>昆明市呈贡区第一中学造价咨询服务采购（二次）</w:t>
      </w:r>
      <w:r>
        <w:rPr>
          <w:rFonts w:hint="eastAsia" w:ascii="宋体" w:hAnsi="宋体" w:cs="宋体"/>
          <w:b w:val="0"/>
          <w:bCs/>
          <w:color w:val="auto"/>
          <w:sz w:val="24"/>
          <w:szCs w:val="24"/>
          <w:lang w:val="en-US" w:eastAsia="zh-CN"/>
        </w:rPr>
        <w:t>”以非</w:t>
      </w:r>
      <w:r>
        <w:rPr>
          <w:rFonts w:hint="eastAsia" w:ascii="宋体" w:hAnsi="宋体" w:eastAsia="宋体" w:cs="宋体"/>
          <w:b w:val="0"/>
          <w:bCs/>
          <w:color w:val="000000"/>
          <w:sz w:val="24"/>
          <w:szCs w:val="24"/>
        </w:rPr>
        <w:t>联合体投标</w:t>
      </w:r>
      <w:r>
        <w:rPr>
          <w:rFonts w:hint="eastAsia" w:ascii="宋体" w:hAnsi="宋体" w:eastAsia="宋体" w:cs="宋体"/>
          <w:b w:val="0"/>
          <w:bCs/>
          <w:color w:val="000000"/>
          <w:sz w:val="24"/>
          <w:szCs w:val="24"/>
          <w:lang w:val="en-US" w:eastAsia="zh-CN"/>
        </w:rPr>
        <w:t>。</w:t>
      </w:r>
    </w:p>
    <w:p w14:paraId="0D94714D">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E48024A">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08BF59B9">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03BE238B">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587DC451">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9"/>
        <w:rPr>
          <w:rFonts w:hint="eastAsia" w:ascii="宋体" w:hAnsi="宋体" w:eastAsia="宋体" w:cs="宋体"/>
          <w:b w:val="0"/>
          <w:bCs/>
          <w:color w:val="000000"/>
          <w:sz w:val="24"/>
          <w:szCs w:val="24"/>
        </w:rPr>
      </w:pPr>
    </w:p>
    <w:p w14:paraId="5140C971">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611FD2FE">
      <w:pPr>
        <w:pStyle w:val="3"/>
        <w:bidi w:val="0"/>
        <w:jc w:val="center"/>
        <w:rPr>
          <w:rStyle w:val="27"/>
          <w:rFonts w:hint="eastAsia" w:ascii="宋体" w:hAnsi="宋体" w:eastAsia="宋体" w:cs="宋体"/>
          <w:b/>
          <w:bCs w:val="0"/>
          <w:lang w:val="en-US" w:eastAsia="zh-CN"/>
        </w:rPr>
      </w:pPr>
      <w:bookmarkStart w:id="29" w:name="_Toc24792"/>
      <w:bookmarkStart w:id="30" w:name="_Toc19714"/>
      <w:bookmarkStart w:id="31" w:name="_Toc31215"/>
      <w:bookmarkStart w:id="32" w:name="_Toc31095"/>
      <w:r>
        <w:rPr>
          <w:rStyle w:val="27"/>
          <w:rFonts w:hint="eastAsia" w:ascii="宋体" w:hAnsi="宋体" w:eastAsia="宋体" w:cs="宋体"/>
          <w:b/>
          <w:bCs w:val="0"/>
          <w:lang w:val="en-US" w:eastAsia="zh-CN"/>
        </w:rPr>
        <w:t>格式3：法定代表人身份证明书、法人授权委托书</w:t>
      </w:r>
      <w:bookmarkEnd w:id="29"/>
      <w:bookmarkEnd w:id="30"/>
      <w:bookmarkEnd w:id="31"/>
      <w:bookmarkEnd w:id="32"/>
    </w:p>
    <w:p w14:paraId="3C654B06">
      <w:pPr>
        <w:pStyle w:val="4"/>
        <w:bidi w:val="0"/>
        <w:jc w:val="center"/>
        <w:rPr>
          <w:rStyle w:val="27"/>
          <w:rFonts w:hint="eastAsia" w:ascii="宋体" w:hAnsi="宋体" w:eastAsia="宋体" w:cs="宋体"/>
          <w:b/>
          <w:bCs w:val="0"/>
          <w:lang w:val="en-US" w:eastAsia="zh-CN"/>
        </w:rPr>
      </w:pPr>
      <w:bookmarkStart w:id="33" w:name="_Toc14577"/>
      <w:bookmarkStart w:id="34" w:name="_Toc25037"/>
      <w:bookmarkStart w:id="35" w:name="_Toc17478"/>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5"/>
          <w:rFonts w:ascii="宋体" w:hAnsi="宋体" w:cs="宋体"/>
          <w:b/>
          <w:bCs/>
          <w:i w:val="0"/>
          <w:caps w:val="0"/>
          <w:spacing w:val="0"/>
          <w:w w:val="100"/>
          <w:kern w:val="2"/>
          <w:sz w:val="28"/>
          <w:szCs w:val="32"/>
          <w:lang w:val="en-US" w:eastAsia="zh-CN" w:bidi="ar-SA"/>
        </w:rPr>
        <w:t>法定代表人身份证明书</w:t>
      </w:r>
      <w:bookmarkEnd w:id="33"/>
      <w:bookmarkEnd w:id="34"/>
      <w:bookmarkEnd w:id="35"/>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70CAEAC2">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495B5935">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4"/>
        <w:bidi w:val="0"/>
        <w:jc w:val="center"/>
        <w:rPr>
          <w:rFonts w:hint="eastAsia" w:ascii="Times New Roman" w:hAnsi="Times New Roman" w:eastAsia="宋体"/>
          <w:b/>
          <w:sz w:val="28"/>
          <w:szCs w:val="28"/>
          <w:lang w:val="en-US" w:eastAsia="zh-CN"/>
        </w:rPr>
      </w:pPr>
      <w:bookmarkStart w:id="36" w:name="_Toc2449"/>
      <w:bookmarkStart w:id="37" w:name="_Toc1902"/>
      <w:bookmarkStart w:id="38" w:name="_Toc30321"/>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36"/>
      <w:bookmarkEnd w:id="37"/>
      <w:bookmarkEnd w:id="38"/>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1792B7C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347329D7">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2.附委托代理人居民身份证复印件。</w:t>
      </w:r>
    </w:p>
    <w:p w14:paraId="38D6080A">
      <w:pPr>
        <w:keepLines/>
        <w:snapToGrid/>
        <w:spacing w:before="120" w:beforeAutospacing="0" w:after="120" w:afterAutospacing="0" w:line="360" w:lineRule="auto"/>
        <w:ind w:left="425"/>
        <w:jc w:val="center"/>
        <w:textAlignment w:val="baseline"/>
        <w:rPr>
          <w:rStyle w:val="35"/>
          <w:rFonts w:ascii="宋体" w:hAnsi="宋体"/>
          <w:b w:val="0"/>
          <w:i w:val="0"/>
          <w:caps w:val="0"/>
          <w:spacing w:val="0"/>
          <w:w w:val="100"/>
          <w:kern w:val="2"/>
          <w:sz w:val="21"/>
          <w:szCs w:val="21"/>
          <w:lang w:val="en-US" w:eastAsia="zh-CN" w:bidi="ar-SA"/>
        </w:rPr>
      </w:pPr>
      <w:r>
        <w:rPr>
          <w:rStyle w:val="35"/>
          <w:rFonts w:ascii="宋体" w:hAnsi="宋体" w:cs="宋体"/>
          <w:b/>
          <w:bCs/>
          <w:i w:val="0"/>
          <w:caps w:val="0"/>
          <w:spacing w:val="0"/>
          <w:w w:val="100"/>
          <w:kern w:val="2"/>
          <w:sz w:val="21"/>
          <w:szCs w:val="21"/>
          <w:lang w:val="en-US" w:eastAsia="zh-CN" w:bidi="ar-SA"/>
        </w:rPr>
        <w:br w:type="page"/>
      </w:r>
    </w:p>
    <w:p w14:paraId="2BF7DD0C">
      <w:pPr>
        <w:pStyle w:val="3"/>
        <w:bidi w:val="0"/>
        <w:jc w:val="center"/>
        <w:rPr>
          <w:rStyle w:val="27"/>
          <w:rFonts w:hint="eastAsia" w:ascii="宋体" w:hAnsi="宋体" w:eastAsia="宋体" w:cs="宋体"/>
          <w:b/>
          <w:bCs w:val="0"/>
          <w:kern w:val="2"/>
          <w:szCs w:val="24"/>
          <w:lang w:val="en-US" w:eastAsia="zh-CN" w:bidi="ar-SA"/>
        </w:rPr>
      </w:pPr>
      <w:bookmarkStart w:id="39" w:name="_Toc5733"/>
      <w:bookmarkStart w:id="40" w:name="_Toc19937"/>
      <w:bookmarkStart w:id="41" w:name="_Toc16171"/>
      <w:bookmarkStart w:id="42" w:name="_Toc23585"/>
      <w:r>
        <w:rPr>
          <w:rStyle w:val="27"/>
          <w:rFonts w:hint="eastAsia" w:ascii="宋体" w:hAnsi="宋体" w:eastAsia="宋体" w:cs="宋体"/>
          <w:b/>
          <w:bCs w:val="0"/>
          <w:lang w:val="en-US" w:eastAsia="zh-CN"/>
        </w:rPr>
        <w:t>格式4：构成响应文件的其他资料</w:t>
      </w:r>
      <w:bookmarkEnd w:id="39"/>
      <w:bookmarkEnd w:id="40"/>
      <w:bookmarkEnd w:id="41"/>
      <w:bookmarkEnd w:id="42"/>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00417B5A">
      <w:pPr>
        <w:pStyle w:val="3"/>
        <w:bidi w:val="0"/>
        <w:jc w:val="center"/>
        <w:rPr>
          <w:rStyle w:val="27"/>
          <w:rFonts w:hint="eastAsia" w:ascii="宋体" w:hAnsi="宋体" w:eastAsia="宋体" w:cs="宋体"/>
          <w:b/>
          <w:bCs w:val="0"/>
          <w:lang w:val="en-US" w:eastAsia="zh-CN"/>
        </w:rPr>
      </w:pPr>
      <w:bookmarkStart w:id="43" w:name="_Toc29206"/>
      <w:r>
        <w:rPr>
          <w:rStyle w:val="27"/>
          <w:rFonts w:hint="eastAsia" w:ascii="宋体" w:hAnsi="宋体" w:eastAsia="宋体" w:cs="宋体"/>
          <w:b/>
          <w:bCs w:val="0"/>
          <w:lang w:val="en-US" w:eastAsia="zh-CN"/>
        </w:rPr>
        <w:t>格式5：供应商基本情况表</w:t>
      </w:r>
      <w:bookmarkEnd w:id="43"/>
    </w:p>
    <w:p w14:paraId="0C9755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44" w:name="_Toc301186278"/>
            <w:r>
              <w:rPr>
                <w:rFonts w:hint="eastAsia"/>
                <w:sz w:val="24"/>
                <w:szCs w:val="24"/>
              </w:rPr>
              <w:t>供应商名称</w:t>
            </w:r>
          </w:p>
        </w:tc>
        <w:tc>
          <w:tcPr>
            <w:tcW w:w="6952" w:type="dxa"/>
            <w:gridSpan w:val="3"/>
            <w:noWrap w:val="0"/>
            <w:vAlign w:val="top"/>
          </w:tcPr>
          <w:p w14:paraId="4C78EE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44"/>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2"/>
        <w:bidi w:val="0"/>
        <w:rPr>
          <w:rStyle w:val="35"/>
          <w:rFonts w:hint="eastAsia" w:ascii="宋体" w:hAnsi="宋体" w:eastAsia="宋体" w:cs="宋体"/>
          <w:b/>
          <w:bCs/>
          <w:i w:val="0"/>
          <w:caps w:val="0"/>
          <w:color w:val="000000"/>
          <w:spacing w:val="0"/>
          <w:w w:val="100"/>
          <w:kern w:val="0"/>
          <w:sz w:val="32"/>
          <w:szCs w:val="32"/>
          <w:lang w:val="en-US" w:eastAsia="zh-CN" w:bidi="ar-SA"/>
        </w:rPr>
      </w:pPr>
      <w:bookmarkStart w:id="45" w:name="_Toc27251"/>
      <w:r>
        <w:rPr>
          <w:rStyle w:val="35"/>
          <w:rFonts w:hint="eastAsia" w:ascii="宋体" w:hAnsi="宋体" w:eastAsia="宋体" w:cs="宋体"/>
          <w:b/>
          <w:bCs/>
          <w:i w:val="0"/>
          <w:caps w:val="0"/>
          <w:color w:val="000000"/>
          <w:spacing w:val="0"/>
          <w:w w:val="100"/>
          <w:kern w:val="0"/>
          <w:sz w:val="32"/>
          <w:szCs w:val="32"/>
          <w:lang w:val="en-US" w:eastAsia="zh-CN" w:bidi="ar-SA"/>
        </w:rPr>
        <w:t>第四章  询价程序和评审方法</w:t>
      </w:r>
      <w:bookmarkEnd w:id="45"/>
    </w:p>
    <w:tbl>
      <w:tblPr>
        <w:tblStyle w:val="19"/>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9"/>
        <w:gridCol w:w="7523"/>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blHeader/>
          <w:jc w:val="center"/>
        </w:trPr>
        <w:tc>
          <w:tcPr>
            <w:tcW w:w="1998" w:type="dxa"/>
            <w:gridSpan w:val="2"/>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ascii="宋体" w:hAnsi="宋体"/>
                <w:b/>
                <w:i w:val="0"/>
                <w:caps w:val="0"/>
                <w:spacing w:val="0"/>
                <w:w w:val="100"/>
                <w:kern w:val="2"/>
                <w:sz w:val="24"/>
                <w:szCs w:val="24"/>
                <w:lang w:val="en-US" w:eastAsia="zh-CN" w:bidi="ar-SA"/>
              </w:rPr>
              <w:t>条款号</w:t>
            </w:r>
          </w:p>
        </w:tc>
        <w:tc>
          <w:tcPr>
            <w:tcW w:w="7523" w:type="dxa"/>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hint="eastAsia" w:ascii="宋体" w:hAnsi="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31"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资格</w:t>
            </w:r>
            <w:r>
              <w:rPr>
                <w:rStyle w:val="35"/>
                <w:rFonts w:hint="eastAsia" w:ascii="宋体" w:hAnsi="宋体"/>
                <w:b w:val="0"/>
                <w:i w:val="0"/>
                <w:caps w:val="0"/>
                <w:spacing w:val="0"/>
                <w:w w:val="100"/>
                <w:kern w:val="2"/>
                <w:sz w:val="24"/>
                <w:szCs w:val="24"/>
                <w:lang w:val="en-US" w:eastAsia="zh-CN" w:bidi="ar-SA"/>
              </w:rPr>
              <w:t>审查</w:t>
            </w:r>
          </w:p>
        </w:tc>
        <w:tc>
          <w:tcPr>
            <w:tcW w:w="7523" w:type="dxa"/>
            <w:tcBorders>
              <w:top w:val="single" w:color="000000" w:sz="4" w:space="0"/>
              <w:left w:val="single" w:color="000000" w:sz="4" w:space="0"/>
              <w:bottom w:val="single" w:color="000000" w:sz="4" w:space="0"/>
              <w:right w:val="single" w:color="000000" w:sz="4" w:space="0"/>
            </w:tcBorders>
            <w:vAlign w:val="center"/>
          </w:tcPr>
          <w:p w14:paraId="125D220B">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1.资质要求：供应商须在中华人民共和国境内注册，具有独立承担民事责任的能力，提供市场监督管理部门核发的有效的三证合一营业执照（提供复印件）；</w:t>
            </w:r>
          </w:p>
          <w:p w14:paraId="398213A1">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2.其他要求：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具有履行合同所必需的设备和专业技术能力（提供书面声明）。</w:t>
            </w:r>
          </w:p>
          <w:p w14:paraId="11A48DF0">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3.本项目不接受联合体投标（提供书面声明）。</w:t>
            </w:r>
          </w:p>
        </w:tc>
      </w:tr>
      <w:tr w14:paraId="15F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8"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.2</w:t>
            </w:r>
          </w:p>
        </w:tc>
        <w:tc>
          <w:tcPr>
            <w:tcW w:w="1279" w:type="dxa"/>
            <w:tcBorders>
              <w:top w:val="single" w:color="000000" w:sz="4" w:space="0"/>
              <w:left w:val="single" w:color="000000" w:sz="4" w:space="0"/>
              <w:bottom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评审</w:t>
            </w:r>
            <w:r>
              <w:rPr>
                <w:rStyle w:val="35"/>
                <w:rFonts w:hint="eastAsia" w:ascii="宋体" w:hAnsi="宋体"/>
                <w:b w:val="0"/>
                <w:i w:val="0"/>
                <w:caps w:val="0"/>
                <w:spacing w:val="0"/>
                <w:w w:val="100"/>
                <w:kern w:val="2"/>
                <w:sz w:val="24"/>
                <w:szCs w:val="24"/>
                <w:lang w:val="en-US" w:eastAsia="zh-CN" w:bidi="ar-SA"/>
              </w:rPr>
              <w:t>方法</w:t>
            </w:r>
          </w:p>
        </w:tc>
        <w:tc>
          <w:tcPr>
            <w:tcW w:w="7523" w:type="dxa"/>
            <w:tcBorders>
              <w:top w:val="single" w:color="000000" w:sz="4" w:space="0"/>
              <w:left w:val="single" w:color="000000" w:sz="4" w:space="0"/>
              <w:bottom w:val="single" w:color="000000" w:sz="4" w:space="0"/>
              <w:right w:val="single" w:color="000000" w:sz="4" w:space="0"/>
            </w:tcBorders>
            <w:vAlign w:val="center"/>
          </w:tcPr>
          <w:p w14:paraId="7D17C11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42" w:leftChars="20" w:right="42" w:rightChars="20"/>
              <w:jc w:val="both"/>
              <w:textAlignment w:val="baseline"/>
              <w:rPr>
                <w:rStyle w:val="35"/>
                <w:rFonts w:hint="eastAsia" w:ascii="宋体" w:hAnsi="宋体"/>
                <w:b w:val="0"/>
                <w:i w:val="0"/>
                <w:caps w:val="0"/>
                <w:spacing w:val="0"/>
                <w:w w:val="100"/>
                <w:kern w:val="0"/>
                <w:sz w:val="24"/>
                <w:szCs w:val="24"/>
                <w:lang w:val="en-US" w:eastAsia="zh-CN" w:bidi="ar-SA"/>
              </w:rPr>
            </w:pPr>
            <w:r>
              <w:rPr>
                <w:rStyle w:val="35"/>
                <w:rFonts w:ascii="宋体" w:hAnsi="宋体"/>
                <w:b w:val="0"/>
                <w:i w:val="0"/>
                <w:caps w:val="0"/>
                <w:spacing w:val="0"/>
                <w:w w:val="100"/>
                <w:kern w:val="2"/>
                <w:sz w:val="24"/>
                <w:szCs w:val="24"/>
                <w:lang w:val="en-US" w:eastAsia="zh-CN" w:bidi="ar-SA"/>
              </w:rPr>
              <w:t>询价小组</w:t>
            </w:r>
            <w:r>
              <w:rPr>
                <w:rStyle w:val="35"/>
                <w:rFonts w:ascii="宋体" w:hAnsi="宋体"/>
                <w:b w:val="0"/>
                <w:i w:val="0"/>
                <w:caps w:val="0"/>
                <w:spacing w:val="0"/>
                <w:w w:val="100"/>
                <w:kern w:val="0"/>
                <w:sz w:val="24"/>
                <w:szCs w:val="24"/>
                <w:lang w:val="en-US" w:eastAsia="zh-CN" w:bidi="ar-SA"/>
              </w:rPr>
              <w:t>依据法律法规和询价通知书的规定，对响应文件中的资格证明文件等进行审查</w:t>
            </w:r>
            <w:r>
              <w:rPr>
                <w:rStyle w:val="35"/>
                <w:rFonts w:hint="eastAsia" w:ascii="宋体" w:hAnsi="宋体"/>
                <w:b w:val="0"/>
                <w:i w:val="0"/>
                <w:caps w:val="0"/>
                <w:spacing w:val="0"/>
                <w:w w:val="100"/>
                <w:kern w:val="0"/>
                <w:sz w:val="24"/>
                <w:szCs w:val="24"/>
                <w:lang w:val="en-US" w:eastAsia="zh-CN" w:bidi="ar-SA"/>
              </w:rPr>
              <w:t>。</w:t>
            </w:r>
          </w:p>
          <w:p w14:paraId="44995A8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42" w:leftChars="20" w:right="42" w:rightChars="20"/>
              <w:jc w:val="both"/>
              <w:textAlignment w:val="baseline"/>
              <w:rPr>
                <w:rStyle w:val="35"/>
                <w:rFonts w:ascii="宋体" w:hAnsi="宋体" w:eastAsia="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0"/>
                <w:sz w:val="24"/>
                <w:szCs w:val="24"/>
                <w:lang w:val="en-US" w:eastAsia="zh-CN" w:bidi="ar-SA"/>
              </w:rPr>
              <w:t>通过资格审查的供应商，</w:t>
            </w:r>
            <w:r>
              <w:rPr>
                <w:rStyle w:val="35"/>
                <w:rFonts w:ascii="宋体" w:hAnsi="宋体"/>
                <w:b w:val="0"/>
                <w:i w:val="0"/>
                <w:caps w:val="0"/>
                <w:spacing w:val="0"/>
                <w:w w:val="100"/>
                <w:kern w:val="2"/>
                <w:sz w:val="24"/>
                <w:szCs w:val="24"/>
                <w:lang w:val="en-US" w:eastAsia="zh-CN" w:bidi="ar-SA"/>
              </w:rPr>
              <w:t>询价小组应当从质量和服务均能满足采购文件实质性响应要求的供应商中，按照报价由低到高的顺序提出3名以上成交候选人，报价相同的</w:t>
            </w:r>
            <w:r>
              <w:rPr>
                <w:rFonts w:ascii="宋体" w:hAnsi="宋体" w:eastAsia="宋体" w:cs="宋体"/>
                <w:sz w:val="24"/>
                <w:szCs w:val="24"/>
              </w:rPr>
              <w:t>，依次按主要技术指标高优先</w:t>
            </w:r>
            <w:r>
              <w:rPr>
                <w:rFonts w:hint="eastAsia" w:ascii="宋体" w:hAnsi="宋体" w:cs="宋体"/>
                <w:sz w:val="24"/>
                <w:szCs w:val="24"/>
                <w:lang w:eastAsia="zh-CN"/>
              </w:rPr>
              <w:t>，</w:t>
            </w:r>
            <w:r>
              <w:rPr>
                <w:rFonts w:ascii="宋体" w:hAnsi="宋体" w:eastAsia="宋体" w:cs="宋体"/>
                <w:sz w:val="24"/>
                <w:szCs w:val="24"/>
              </w:rPr>
              <w:t>采购劳动关系和谐企业、新兴业态企业的产品和服务优先的顺序排列，排列各供应商的次序</w:t>
            </w:r>
            <w:r>
              <w:rPr>
                <w:rStyle w:val="35"/>
                <w:rFonts w:ascii="宋体" w:hAnsi="宋体"/>
                <w:b w:val="0"/>
                <w:i w:val="0"/>
                <w:caps w:val="0"/>
                <w:spacing w:val="0"/>
                <w:w w:val="100"/>
                <w:kern w:val="2"/>
                <w:sz w:val="24"/>
                <w:szCs w:val="24"/>
                <w:lang w:val="en-US" w:eastAsia="zh-CN" w:bidi="ar-SA"/>
              </w:rPr>
              <w:t>并编写评审报告。评审报告应当由询价小组全体人员签字认可。</w:t>
            </w:r>
          </w:p>
        </w:tc>
      </w:tr>
    </w:tbl>
    <w:p w14:paraId="3484E4F7">
      <w:pPr>
        <w:pStyle w:val="30"/>
        <w:widowControl/>
        <w:snapToGrid/>
        <w:spacing w:before="0" w:beforeAutospacing="0" w:after="0" w:afterAutospacing="0" w:line="360" w:lineRule="auto"/>
        <w:jc w:val="both"/>
        <w:textAlignment w:val="baseline"/>
        <w:rPr>
          <w:rStyle w:val="35"/>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532" w:bottom="936" w:left="1134"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微软雅黑"/>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微软雅黑"/>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3"/>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3"/>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3"/>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3"/>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3"/>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3"/>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3"/>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3"/>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3"/>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3"/>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3"/>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3"/>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3"/>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3"/>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3"/>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3"/>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3"/>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3"/>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3"/>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3"/>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3"/>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3"/>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3"/>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3"/>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昆明市呈贡区第一中学造价咨询服务采购（二次）                                              询价通知书</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20"/>
        <w:szCs w:val="24"/>
        <w:lang w:val="en-US" w:eastAsia="zh-CN" w:bidi="ar-SA"/>
      </w:rPr>
    </w:pPr>
    <w:r>
      <w:rPr>
        <w:rStyle w:val="35"/>
        <w:rFonts w:hint="eastAsia" w:hAnsi="宋体"/>
        <w:b/>
        <w:bCs/>
        <w:kern w:val="0"/>
        <w:sz w:val="18"/>
        <w:szCs w:val="18"/>
        <w:lang w:val="en-US" w:eastAsia="zh-CN" w:bidi="ar-SA"/>
      </w:rPr>
      <w:t>昆明市呈贡区第一中学造价咨询服务采购（二次）                                             询价通知书</w:t>
    </w:r>
    <w:r>
      <w:rPr>
        <w:rStyle w:val="35"/>
        <w:rFonts w:ascii="宋体" w:hAnsi="宋体"/>
        <w:b/>
        <w:bCs/>
        <w:kern w:val="0"/>
        <w:sz w:val="18"/>
        <w:szCs w:val="18"/>
        <w:lang w:val="en-US" w:eastAsia="zh-CN" w:bidi="ar-SA"/>
      </w:rPr>
      <w:t xml:space="preserve"> </w:t>
    </w:r>
    <w:r>
      <w:rPr>
        <w:rStyle w:val="35"/>
        <w:rFonts w:ascii="宋体" w:hAnsi="宋体"/>
        <w:kern w:val="0"/>
        <w:sz w:val="18"/>
        <w:szCs w:val="18"/>
        <w:lang w:val="en-US" w:eastAsia="zh-CN" w:bidi="ar-SA"/>
      </w:rPr>
      <w:t xml:space="preserve"> </w:t>
    </w:r>
    <w:r>
      <w:rPr>
        <w:rStyle w:val="35"/>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abstractNum w:abstractNumId="1">
    <w:nsid w:val="4209A39F"/>
    <w:multiLevelType w:val="singleLevel"/>
    <w:tmpl w:val="4209A3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2C941D1"/>
    <w:rsid w:val="034F46D6"/>
    <w:rsid w:val="035E2B6B"/>
    <w:rsid w:val="03EE0EF6"/>
    <w:rsid w:val="042C3C47"/>
    <w:rsid w:val="045A6231"/>
    <w:rsid w:val="046C12B8"/>
    <w:rsid w:val="04823B5D"/>
    <w:rsid w:val="050D470B"/>
    <w:rsid w:val="05976809"/>
    <w:rsid w:val="05EA6938"/>
    <w:rsid w:val="05F01D69"/>
    <w:rsid w:val="060101C2"/>
    <w:rsid w:val="062D1003"/>
    <w:rsid w:val="06F51A39"/>
    <w:rsid w:val="077E797D"/>
    <w:rsid w:val="07A611BD"/>
    <w:rsid w:val="0809664E"/>
    <w:rsid w:val="0886134D"/>
    <w:rsid w:val="08E037B6"/>
    <w:rsid w:val="08FD2989"/>
    <w:rsid w:val="091A1507"/>
    <w:rsid w:val="0949205C"/>
    <w:rsid w:val="099170AF"/>
    <w:rsid w:val="099E1F14"/>
    <w:rsid w:val="09FE4EDF"/>
    <w:rsid w:val="0BEB7D3C"/>
    <w:rsid w:val="0CB63A18"/>
    <w:rsid w:val="0CEF349C"/>
    <w:rsid w:val="0D591888"/>
    <w:rsid w:val="0D7E1AE8"/>
    <w:rsid w:val="0D935A9B"/>
    <w:rsid w:val="0DE34399"/>
    <w:rsid w:val="0E0464C5"/>
    <w:rsid w:val="0E054DD9"/>
    <w:rsid w:val="0E2E40B0"/>
    <w:rsid w:val="0E3302DF"/>
    <w:rsid w:val="0E625C06"/>
    <w:rsid w:val="0F3F48B5"/>
    <w:rsid w:val="0F4A0448"/>
    <w:rsid w:val="0F4C5F6E"/>
    <w:rsid w:val="0F8C6CB2"/>
    <w:rsid w:val="0FC72C20"/>
    <w:rsid w:val="10E01064"/>
    <w:rsid w:val="11380EA0"/>
    <w:rsid w:val="115560EE"/>
    <w:rsid w:val="11765524"/>
    <w:rsid w:val="118E286E"/>
    <w:rsid w:val="119500A0"/>
    <w:rsid w:val="11B86D77"/>
    <w:rsid w:val="11CE2534"/>
    <w:rsid w:val="12C86253"/>
    <w:rsid w:val="12EE732C"/>
    <w:rsid w:val="130A68F5"/>
    <w:rsid w:val="13511DA5"/>
    <w:rsid w:val="136E0BA9"/>
    <w:rsid w:val="137B32C6"/>
    <w:rsid w:val="144C4E1E"/>
    <w:rsid w:val="14553B17"/>
    <w:rsid w:val="14F83400"/>
    <w:rsid w:val="14FC2791"/>
    <w:rsid w:val="1567011B"/>
    <w:rsid w:val="15BD6FF9"/>
    <w:rsid w:val="15FC27AC"/>
    <w:rsid w:val="165B783A"/>
    <w:rsid w:val="168374BF"/>
    <w:rsid w:val="16A86180"/>
    <w:rsid w:val="174136DB"/>
    <w:rsid w:val="1768590F"/>
    <w:rsid w:val="17800C90"/>
    <w:rsid w:val="1781674E"/>
    <w:rsid w:val="17C36808"/>
    <w:rsid w:val="18093D0F"/>
    <w:rsid w:val="192B25CB"/>
    <w:rsid w:val="192B3098"/>
    <w:rsid w:val="195E16BF"/>
    <w:rsid w:val="19612E6F"/>
    <w:rsid w:val="1A4873B6"/>
    <w:rsid w:val="1A4C37C1"/>
    <w:rsid w:val="1A7D1243"/>
    <w:rsid w:val="1ADE2AA6"/>
    <w:rsid w:val="1D1327C1"/>
    <w:rsid w:val="1D3249BE"/>
    <w:rsid w:val="1DAF2B1D"/>
    <w:rsid w:val="1E693DB7"/>
    <w:rsid w:val="1E71507C"/>
    <w:rsid w:val="1EA8490B"/>
    <w:rsid w:val="1ED034ED"/>
    <w:rsid w:val="1F253983"/>
    <w:rsid w:val="1F4C5B16"/>
    <w:rsid w:val="1F617814"/>
    <w:rsid w:val="1FC753EA"/>
    <w:rsid w:val="2012571E"/>
    <w:rsid w:val="201C7BDE"/>
    <w:rsid w:val="20684BD2"/>
    <w:rsid w:val="21426520"/>
    <w:rsid w:val="22220306"/>
    <w:rsid w:val="22543660"/>
    <w:rsid w:val="22585144"/>
    <w:rsid w:val="22A719E1"/>
    <w:rsid w:val="22B84797"/>
    <w:rsid w:val="23815502"/>
    <w:rsid w:val="239C57C3"/>
    <w:rsid w:val="23B26890"/>
    <w:rsid w:val="241030E8"/>
    <w:rsid w:val="24216842"/>
    <w:rsid w:val="242960A0"/>
    <w:rsid w:val="24875A24"/>
    <w:rsid w:val="24903B73"/>
    <w:rsid w:val="24C176AF"/>
    <w:rsid w:val="2503311B"/>
    <w:rsid w:val="257C2106"/>
    <w:rsid w:val="25F72234"/>
    <w:rsid w:val="26B446CD"/>
    <w:rsid w:val="273D570B"/>
    <w:rsid w:val="273F2CF0"/>
    <w:rsid w:val="27F5599D"/>
    <w:rsid w:val="28035FB0"/>
    <w:rsid w:val="286C6CD8"/>
    <w:rsid w:val="28D42E04"/>
    <w:rsid w:val="29167B97"/>
    <w:rsid w:val="296E14AB"/>
    <w:rsid w:val="297E6414"/>
    <w:rsid w:val="29AC181D"/>
    <w:rsid w:val="2A9211C9"/>
    <w:rsid w:val="2ABE3D6C"/>
    <w:rsid w:val="2AC27A51"/>
    <w:rsid w:val="2AC7623B"/>
    <w:rsid w:val="2C714D26"/>
    <w:rsid w:val="2CA16A5B"/>
    <w:rsid w:val="2D26209C"/>
    <w:rsid w:val="2D9A2E53"/>
    <w:rsid w:val="2DEE0B8D"/>
    <w:rsid w:val="2E1012BF"/>
    <w:rsid w:val="2E1541D5"/>
    <w:rsid w:val="2E3031D3"/>
    <w:rsid w:val="2EED2E27"/>
    <w:rsid w:val="2F1523C9"/>
    <w:rsid w:val="2F300796"/>
    <w:rsid w:val="2F611A30"/>
    <w:rsid w:val="2F860BD0"/>
    <w:rsid w:val="2FC33BD3"/>
    <w:rsid w:val="304C35E0"/>
    <w:rsid w:val="30F53B0C"/>
    <w:rsid w:val="31360861"/>
    <w:rsid w:val="314D409C"/>
    <w:rsid w:val="31886E82"/>
    <w:rsid w:val="31F07AF7"/>
    <w:rsid w:val="32024E86"/>
    <w:rsid w:val="32525C73"/>
    <w:rsid w:val="32854478"/>
    <w:rsid w:val="32F26CA9"/>
    <w:rsid w:val="33560402"/>
    <w:rsid w:val="33EB36F8"/>
    <w:rsid w:val="34014CC9"/>
    <w:rsid w:val="34891DC6"/>
    <w:rsid w:val="34E35782"/>
    <w:rsid w:val="34EE1A86"/>
    <w:rsid w:val="34F464AF"/>
    <w:rsid w:val="350B3991"/>
    <w:rsid w:val="351135F4"/>
    <w:rsid w:val="35AD335B"/>
    <w:rsid w:val="35D62495"/>
    <w:rsid w:val="36212FBF"/>
    <w:rsid w:val="36315D3A"/>
    <w:rsid w:val="36C9557B"/>
    <w:rsid w:val="37847DD8"/>
    <w:rsid w:val="37E05B4F"/>
    <w:rsid w:val="37F9442C"/>
    <w:rsid w:val="37F963E3"/>
    <w:rsid w:val="38016A62"/>
    <w:rsid w:val="380D6333"/>
    <w:rsid w:val="3882287D"/>
    <w:rsid w:val="38983285"/>
    <w:rsid w:val="38BF587F"/>
    <w:rsid w:val="395B30CE"/>
    <w:rsid w:val="3AE5336D"/>
    <w:rsid w:val="3AEB0C6E"/>
    <w:rsid w:val="3B1D4ADF"/>
    <w:rsid w:val="3B777157"/>
    <w:rsid w:val="3C0D4B53"/>
    <w:rsid w:val="3CE753A4"/>
    <w:rsid w:val="3D8C3856"/>
    <w:rsid w:val="3DB17760"/>
    <w:rsid w:val="3E573E64"/>
    <w:rsid w:val="3E927592"/>
    <w:rsid w:val="3EA6303D"/>
    <w:rsid w:val="3F3441A5"/>
    <w:rsid w:val="3F817BE4"/>
    <w:rsid w:val="3F9D237F"/>
    <w:rsid w:val="3FAF13AE"/>
    <w:rsid w:val="40003F61"/>
    <w:rsid w:val="40134D27"/>
    <w:rsid w:val="41917295"/>
    <w:rsid w:val="41924A30"/>
    <w:rsid w:val="41BC6021"/>
    <w:rsid w:val="420E24DB"/>
    <w:rsid w:val="4250579A"/>
    <w:rsid w:val="42A77656"/>
    <w:rsid w:val="42F44F88"/>
    <w:rsid w:val="43851473"/>
    <w:rsid w:val="440A7BCA"/>
    <w:rsid w:val="444E33DA"/>
    <w:rsid w:val="446334B5"/>
    <w:rsid w:val="44854F86"/>
    <w:rsid w:val="44EB230A"/>
    <w:rsid w:val="45392F0B"/>
    <w:rsid w:val="45D93CF8"/>
    <w:rsid w:val="46076F56"/>
    <w:rsid w:val="460D5750"/>
    <w:rsid w:val="469D633C"/>
    <w:rsid w:val="46D52711"/>
    <w:rsid w:val="46F74436"/>
    <w:rsid w:val="47367565"/>
    <w:rsid w:val="476D64A6"/>
    <w:rsid w:val="47D413D8"/>
    <w:rsid w:val="48472CF4"/>
    <w:rsid w:val="494476DB"/>
    <w:rsid w:val="4951734B"/>
    <w:rsid w:val="4A013822"/>
    <w:rsid w:val="4A0D4037"/>
    <w:rsid w:val="4A1A169E"/>
    <w:rsid w:val="4C0C539A"/>
    <w:rsid w:val="4C1B1C30"/>
    <w:rsid w:val="4C34083C"/>
    <w:rsid w:val="4C5559F4"/>
    <w:rsid w:val="4C6E2610"/>
    <w:rsid w:val="4C757895"/>
    <w:rsid w:val="4CAD6A18"/>
    <w:rsid w:val="4CB3073B"/>
    <w:rsid w:val="4CB42DC9"/>
    <w:rsid w:val="4CD46761"/>
    <w:rsid w:val="4CEC5759"/>
    <w:rsid w:val="4D227D33"/>
    <w:rsid w:val="4D2D5C03"/>
    <w:rsid w:val="4D721EA3"/>
    <w:rsid w:val="4E337325"/>
    <w:rsid w:val="4ECB1539"/>
    <w:rsid w:val="4ECD31B0"/>
    <w:rsid w:val="4F0F42E7"/>
    <w:rsid w:val="4F3352BA"/>
    <w:rsid w:val="4F427DD6"/>
    <w:rsid w:val="4F732971"/>
    <w:rsid w:val="50180925"/>
    <w:rsid w:val="50305F10"/>
    <w:rsid w:val="50324731"/>
    <w:rsid w:val="505843D2"/>
    <w:rsid w:val="50A5479F"/>
    <w:rsid w:val="50C74AD5"/>
    <w:rsid w:val="51197420"/>
    <w:rsid w:val="51596B3E"/>
    <w:rsid w:val="51791EEB"/>
    <w:rsid w:val="51F85506"/>
    <w:rsid w:val="52D25413"/>
    <w:rsid w:val="5317719D"/>
    <w:rsid w:val="531815F5"/>
    <w:rsid w:val="535D6698"/>
    <w:rsid w:val="54BC070A"/>
    <w:rsid w:val="55F83D27"/>
    <w:rsid w:val="56A143BE"/>
    <w:rsid w:val="571701DC"/>
    <w:rsid w:val="57686C8A"/>
    <w:rsid w:val="57D32355"/>
    <w:rsid w:val="57D8796C"/>
    <w:rsid w:val="5806097D"/>
    <w:rsid w:val="58DD0FB2"/>
    <w:rsid w:val="58FF76CB"/>
    <w:rsid w:val="5AC43CCF"/>
    <w:rsid w:val="5B0867BA"/>
    <w:rsid w:val="5B590DC3"/>
    <w:rsid w:val="5C012914"/>
    <w:rsid w:val="5C1D692C"/>
    <w:rsid w:val="5C430981"/>
    <w:rsid w:val="5C8C6F77"/>
    <w:rsid w:val="5C9E5025"/>
    <w:rsid w:val="5EF970FE"/>
    <w:rsid w:val="5EFD23AE"/>
    <w:rsid w:val="5FFC0099"/>
    <w:rsid w:val="602C2F4B"/>
    <w:rsid w:val="60695F4D"/>
    <w:rsid w:val="60913754"/>
    <w:rsid w:val="617E4979"/>
    <w:rsid w:val="6198016C"/>
    <w:rsid w:val="619C214D"/>
    <w:rsid w:val="62CB31F3"/>
    <w:rsid w:val="634E142A"/>
    <w:rsid w:val="637008D0"/>
    <w:rsid w:val="637C5F97"/>
    <w:rsid w:val="639C3F43"/>
    <w:rsid w:val="63F518A5"/>
    <w:rsid w:val="64184044"/>
    <w:rsid w:val="6420238B"/>
    <w:rsid w:val="642211F2"/>
    <w:rsid w:val="643D5C54"/>
    <w:rsid w:val="649829A9"/>
    <w:rsid w:val="64BC3A2A"/>
    <w:rsid w:val="65384140"/>
    <w:rsid w:val="655D6F9E"/>
    <w:rsid w:val="657B1F81"/>
    <w:rsid w:val="659375C8"/>
    <w:rsid w:val="65BE2AA5"/>
    <w:rsid w:val="65C578C5"/>
    <w:rsid w:val="65EE2A50"/>
    <w:rsid w:val="6648241C"/>
    <w:rsid w:val="670F720B"/>
    <w:rsid w:val="67A81FBE"/>
    <w:rsid w:val="67BD3FB5"/>
    <w:rsid w:val="687E630D"/>
    <w:rsid w:val="696E178E"/>
    <w:rsid w:val="69CA5FC5"/>
    <w:rsid w:val="6A0C54B9"/>
    <w:rsid w:val="6A121118"/>
    <w:rsid w:val="6A6039AA"/>
    <w:rsid w:val="6A74452E"/>
    <w:rsid w:val="6A8A36D6"/>
    <w:rsid w:val="6B3F7DEE"/>
    <w:rsid w:val="6B43472F"/>
    <w:rsid w:val="6B8F0831"/>
    <w:rsid w:val="6BC15C5C"/>
    <w:rsid w:val="6C410D69"/>
    <w:rsid w:val="6CD26E31"/>
    <w:rsid w:val="6D5238C5"/>
    <w:rsid w:val="6DD0762D"/>
    <w:rsid w:val="6DFB2481"/>
    <w:rsid w:val="6E777A87"/>
    <w:rsid w:val="6EC5603C"/>
    <w:rsid w:val="6EE3045C"/>
    <w:rsid w:val="6F6872BA"/>
    <w:rsid w:val="6FB34015"/>
    <w:rsid w:val="704B11CB"/>
    <w:rsid w:val="704D2E2B"/>
    <w:rsid w:val="70787953"/>
    <w:rsid w:val="70EE1B56"/>
    <w:rsid w:val="71184E25"/>
    <w:rsid w:val="713559D7"/>
    <w:rsid w:val="713E6586"/>
    <w:rsid w:val="71656AA3"/>
    <w:rsid w:val="71AF12E6"/>
    <w:rsid w:val="71B2243D"/>
    <w:rsid w:val="71F4319C"/>
    <w:rsid w:val="72042A7B"/>
    <w:rsid w:val="726B0907"/>
    <w:rsid w:val="72895FDA"/>
    <w:rsid w:val="72B90191"/>
    <w:rsid w:val="72DE6CAE"/>
    <w:rsid w:val="72E65B6A"/>
    <w:rsid w:val="731F2D71"/>
    <w:rsid w:val="74510D7A"/>
    <w:rsid w:val="753E5511"/>
    <w:rsid w:val="757212AF"/>
    <w:rsid w:val="75F25C45"/>
    <w:rsid w:val="76315091"/>
    <w:rsid w:val="76642E13"/>
    <w:rsid w:val="77AE203F"/>
    <w:rsid w:val="789A08C9"/>
    <w:rsid w:val="78D829EA"/>
    <w:rsid w:val="78F10436"/>
    <w:rsid w:val="78F80CBE"/>
    <w:rsid w:val="795D1F6F"/>
    <w:rsid w:val="797F7E71"/>
    <w:rsid w:val="7A027042"/>
    <w:rsid w:val="7A1A52C9"/>
    <w:rsid w:val="7A1C1C1C"/>
    <w:rsid w:val="7A2E2B01"/>
    <w:rsid w:val="7A543372"/>
    <w:rsid w:val="7AAF0C3E"/>
    <w:rsid w:val="7BA01079"/>
    <w:rsid w:val="7C044924"/>
    <w:rsid w:val="7C131772"/>
    <w:rsid w:val="7C5C02BC"/>
    <w:rsid w:val="7CC83BA3"/>
    <w:rsid w:val="7D4F1BCF"/>
    <w:rsid w:val="7D78427D"/>
    <w:rsid w:val="7D9F51EE"/>
    <w:rsid w:val="7E050960"/>
    <w:rsid w:val="7E3F1920"/>
    <w:rsid w:val="7E6F4CFB"/>
    <w:rsid w:val="7E784D07"/>
    <w:rsid w:val="7EC5502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28"/>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3">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6">
    <w:name w:val="Document Map"/>
    <w:basedOn w:val="1"/>
    <w:next w:val="7"/>
    <w:unhideWhenUsed/>
    <w:qFormat/>
    <w:uiPriority w:val="99"/>
    <w:pPr>
      <w:shd w:val="clear" w:color="auto" w:fill="000080"/>
    </w:pPr>
  </w:style>
  <w:style w:type="paragraph" w:styleId="7">
    <w:name w:val="Block Text"/>
    <w:basedOn w:val="1"/>
    <w:unhideWhenUsed/>
    <w:qFormat/>
    <w:uiPriority w:val="99"/>
    <w:pPr>
      <w:spacing w:after="120" w:afterLines="0" w:afterAutospacing="0"/>
      <w:ind w:left="1440" w:leftChars="700" w:rightChars="700"/>
    </w:pPr>
  </w:style>
  <w:style w:type="paragraph" w:styleId="8">
    <w:name w:val="Body Text"/>
    <w:basedOn w:val="1"/>
    <w:next w:val="1"/>
    <w:qFormat/>
    <w:uiPriority w:val="0"/>
    <w:pPr>
      <w:adjustRightInd w:val="0"/>
      <w:spacing w:line="440" w:lineRule="exact"/>
    </w:pPr>
    <w:rPr>
      <w:rFonts w:ascii="宋体" w:hAnsi="宋体" w:eastAsia="宋体" w:cs="Times New Roman"/>
      <w:bCs/>
      <w:color w:val="000000"/>
      <w:sz w:val="24"/>
    </w:rPr>
  </w:style>
  <w:style w:type="paragraph" w:styleId="9">
    <w:name w:val="Body Text Indent"/>
    <w:basedOn w:val="1"/>
    <w:qFormat/>
    <w:uiPriority w:val="0"/>
    <w:pPr>
      <w:spacing w:line="460" w:lineRule="exact"/>
      <w:ind w:firstLine="510"/>
    </w:pPr>
    <w:rPr>
      <w:rFonts w:ascii="Times New Roman" w:hAnsi="Times New Roman" w:eastAsia="宋体" w:cs="Times New Roman"/>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宋体" w:hAnsi="Courier New" w:eastAsia="宋体" w:cs="Times New Roman"/>
    </w:rPr>
  </w:style>
  <w:style w:type="paragraph" w:styleId="12">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3">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4">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3 Char"/>
    <w:link w:val="4"/>
    <w:qFormat/>
    <w:uiPriority w:val="0"/>
    <w:rPr>
      <w:b/>
      <w:sz w:val="32"/>
    </w:rPr>
  </w:style>
  <w:style w:type="character" w:customStyle="1" w:styleId="27">
    <w:name w:val="标题 2 Char"/>
    <w:link w:val="3"/>
    <w:qFormat/>
    <w:uiPriority w:val="0"/>
    <w:rPr>
      <w:rFonts w:ascii="Arial" w:hAnsi="Arial" w:eastAsia="黑体"/>
      <w:b/>
      <w:sz w:val="32"/>
    </w:rPr>
  </w:style>
  <w:style w:type="character" w:customStyle="1" w:styleId="28">
    <w:name w:val="标题 1 Char"/>
    <w:link w:val="2"/>
    <w:qFormat/>
    <w:uiPriority w:val="0"/>
    <w:rPr>
      <w:rFonts w:ascii="Times New Roman" w:hAnsi="Times New Roman" w:eastAsia="宋体" w:cs="Times New Roman"/>
      <w:b/>
      <w:spacing w:val="20"/>
      <w:kern w:val="44"/>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3"/>
    <w:qFormat/>
    <w:uiPriority w:val="0"/>
    <w:rPr>
      <w:sz w:val="18"/>
    </w:rPr>
  </w:style>
  <w:style w:type="character" w:customStyle="1" w:styleId="60">
    <w:name w:val="UserStyle_11"/>
    <w:link w:val="14"/>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2852</Words>
  <Characters>2917</Characters>
  <TotalTime>10</TotalTime>
  <ScaleCrop>false</ScaleCrop>
  <LinksUpToDate>false</LinksUpToDate>
  <CharactersWithSpaces>3435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陶俊涛</cp:lastModifiedBy>
  <dcterms:modified xsi:type="dcterms:W3CDTF">2025-05-28T06:14:58Z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0F327CE770844FADB3E628EA46269731</vt:lpwstr>
  </property>
  <property fmtid="{D5CDD505-2E9C-101B-9397-08002B2CF9AE}" pid="4" name="KSOTemplateDocerSaveRecord">
    <vt:lpwstr>eyJoZGlkIjoiMTg2YjhhZTVhMTI0YjYwMzlhZDc0OWJkZGU5NGM3YWYiLCJ1c2VySWQiOiI1OTA4MDA2NzEifQ==</vt:lpwstr>
  </property>
</Properties>
</file>